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4E38495" w14:textId="77777777" w:rsidR="00574B14" w:rsidRDefault="00AD16C1">
      <w:pPr>
        <w:pBdr>
          <w:top w:val="nil"/>
          <w:left w:val="nil"/>
          <w:bottom w:val="nil"/>
          <w:right w:val="nil"/>
          <w:between w:val="nil"/>
        </w:pBdr>
        <w:rPr>
          <w:rFonts w:ascii="Cambria" w:eastAsia="Cambria" w:hAnsi="Cambria" w:cs="Cambria"/>
          <w:color w:val="4F81BD"/>
        </w:rPr>
      </w:pPr>
      <w:r>
        <w:rPr>
          <w:rFonts w:ascii="Cambria" w:eastAsia="Cambria" w:hAnsi="Cambria" w:cs="Cambria"/>
          <w:color w:val="4F81BD"/>
        </w:rPr>
        <w:t xml:space="preserve"> </w:t>
      </w:r>
    </w:p>
    <w:p w14:paraId="376233E0" w14:textId="77777777" w:rsidR="00574B14" w:rsidRDefault="00574B14">
      <w:pPr>
        <w:pBdr>
          <w:top w:val="nil"/>
          <w:left w:val="nil"/>
          <w:bottom w:val="nil"/>
          <w:right w:val="nil"/>
          <w:between w:val="nil"/>
        </w:pBdr>
        <w:rPr>
          <w:rFonts w:ascii="Cambria" w:eastAsia="Cambria" w:hAnsi="Cambria" w:cs="Cambria"/>
          <w:color w:val="4F81BD"/>
        </w:rPr>
      </w:pPr>
    </w:p>
    <w:p w14:paraId="4D6CF9DB" w14:textId="77777777" w:rsidR="00574B14" w:rsidRDefault="00574B14">
      <w:pPr>
        <w:pBdr>
          <w:top w:val="nil"/>
          <w:left w:val="nil"/>
          <w:bottom w:val="nil"/>
          <w:right w:val="nil"/>
          <w:between w:val="nil"/>
        </w:pBdr>
        <w:rPr>
          <w:rFonts w:ascii="Cambria" w:eastAsia="Cambria" w:hAnsi="Cambria" w:cs="Cambria"/>
          <w:color w:val="4F81BD"/>
        </w:rPr>
      </w:pPr>
    </w:p>
    <w:p w14:paraId="68BA2C75" w14:textId="77777777" w:rsidR="00574B14" w:rsidRDefault="00AD16C1">
      <w:pPr>
        <w:pBdr>
          <w:top w:val="nil"/>
          <w:left w:val="nil"/>
          <w:bottom w:val="nil"/>
          <w:right w:val="nil"/>
          <w:between w:val="nil"/>
        </w:pBdr>
        <w:spacing w:before="60" w:line="300" w:lineRule="auto"/>
        <w:jc w:val="right"/>
        <w:rPr>
          <w:rFonts w:ascii="Arial" w:eastAsia="Arial" w:hAnsi="Arial" w:cs="Arial"/>
          <w:color w:val="000000"/>
        </w:rPr>
      </w:pPr>
      <w:r>
        <w:rPr>
          <w:noProof/>
          <w:lang w:val="es-ES" w:eastAsia="es-ES"/>
        </w:rPr>
        <w:drawing>
          <wp:anchor distT="0" distB="0" distL="114935" distR="114935" simplePos="0" relativeHeight="251658240" behindDoc="0" locked="0" layoutInCell="1" hidden="0" allowOverlap="1" wp14:anchorId="03E9F259" wp14:editId="00499CDC">
            <wp:simplePos x="0" y="0"/>
            <wp:positionH relativeFrom="column">
              <wp:posOffset>4556760</wp:posOffset>
            </wp:positionH>
            <wp:positionV relativeFrom="paragraph">
              <wp:posOffset>153670</wp:posOffset>
            </wp:positionV>
            <wp:extent cx="1189990" cy="1189990"/>
            <wp:effectExtent l="0" t="0" r="0" b="0"/>
            <wp:wrapSquare wrapText="bothSides" distT="0" distB="0" distL="114935" distR="114935"/>
            <wp:docPr id="1840906765" name="image5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40906765" name="image5.png"/>
                    <pic:cNvPicPr preferRelativeResize="0"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89990" cy="118999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14:paraId="494885E8" w14:textId="77777777" w:rsidR="00574B14" w:rsidRDefault="00AD16C1">
      <w:pPr>
        <w:pBdr>
          <w:top w:val="nil"/>
          <w:left w:val="nil"/>
          <w:bottom w:val="nil"/>
          <w:right w:val="nil"/>
          <w:between w:val="nil"/>
        </w:pBdr>
        <w:spacing w:before="60" w:line="300" w:lineRule="auto"/>
        <w:jc w:val="right"/>
        <w:rPr>
          <w:rFonts w:ascii="Arial" w:eastAsia="Arial" w:hAnsi="Arial" w:cs="Arial"/>
          <w:color w:val="000000"/>
        </w:rPr>
      </w:pPr>
      <w:r>
        <w:rPr>
          <w:noProof/>
          <w:lang w:val="es-ES" w:eastAsia="es-ES"/>
        </w:rPr>
        <w:drawing>
          <wp:anchor distT="0" distB="0" distL="0" distR="0" simplePos="0" relativeHeight="251659264" behindDoc="1" locked="0" layoutInCell="1" hidden="0" allowOverlap="1" wp14:anchorId="2BB46254" wp14:editId="422CE81D">
            <wp:simplePos x="0" y="0"/>
            <wp:positionH relativeFrom="column">
              <wp:posOffset>114300</wp:posOffset>
            </wp:positionH>
            <wp:positionV relativeFrom="paragraph">
              <wp:posOffset>-407660</wp:posOffset>
            </wp:positionV>
            <wp:extent cx="1942465" cy="1892300"/>
            <wp:effectExtent l="0" t="0" r="0" b="0"/>
            <wp:wrapNone/>
            <wp:docPr id="1840906767" name="image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png"/>
                    <pic:cNvPicPr preferRelativeResize="0"/>
                  </pic:nvPicPr>
                  <pic:blipFill>
                    <a:blip r:embed="rId10"/>
                    <a:srcRect l="-21" t="-21" r="-21" b="-21"/>
                    <a:stretch>
                      <a:fillRect/>
                    </a:stretch>
                  </pic:blipFill>
                  <pic:spPr>
                    <a:xfrm>
                      <a:off x="0" y="0"/>
                      <a:ext cx="1942465" cy="18923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7E45E35A" w14:textId="77777777" w:rsidR="00574B14" w:rsidRDefault="00574B14">
      <w:pPr>
        <w:spacing w:before="60"/>
        <w:jc w:val="right"/>
        <w:rPr>
          <w:rFonts w:ascii="Arial" w:eastAsia="Arial" w:hAnsi="Arial" w:cs="Arial"/>
          <w:sz w:val="22"/>
          <w:szCs w:val="22"/>
        </w:rPr>
      </w:pPr>
    </w:p>
    <w:p w14:paraId="5A2FFE3D" w14:textId="77777777" w:rsidR="00574B14" w:rsidRDefault="00574B14">
      <w:pPr>
        <w:spacing w:before="60"/>
        <w:jc w:val="right"/>
        <w:rPr>
          <w:rFonts w:ascii="Arial" w:eastAsia="Arial" w:hAnsi="Arial" w:cs="Arial"/>
          <w:sz w:val="22"/>
          <w:szCs w:val="22"/>
        </w:rPr>
      </w:pPr>
    </w:p>
    <w:p w14:paraId="7E393E73" w14:textId="77777777" w:rsidR="00574B14" w:rsidRDefault="00574B14">
      <w:pPr>
        <w:spacing w:before="120" w:after="120"/>
        <w:jc w:val="right"/>
        <w:rPr>
          <w:rFonts w:ascii="Arial" w:eastAsia="Arial" w:hAnsi="Arial" w:cs="Arial"/>
          <w:sz w:val="22"/>
          <w:szCs w:val="22"/>
        </w:rPr>
      </w:pPr>
    </w:p>
    <w:p w14:paraId="751DCF3D" w14:textId="77777777" w:rsidR="00574B14" w:rsidRDefault="00574B14">
      <w:pPr>
        <w:tabs>
          <w:tab w:val="left" w:pos="8310"/>
        </w:tabs>
        <w:spacing w:before="120" w:after="120"/>
        <w:rPr>
          <w:rFonts w:ascii="Arial" w:eastAsia="Arial" w:hAnsi="Arial" w:cs="Arial"/>
        </w:rPr>
      </w:pPr>
    </w:p>
    <w:p w14:paraId="4EAC6225" w14:textId="77777777" w:rsidR="00E13116" w:rsidRDefault="00E13116">
      <w:pPr>
        <w:spacing w:before="120" w:after="120"/>
        <w:jc w:val="right"/>
        <w:rPr>
          <w:rFonts w:ascii="Arial" w:eastAsia="Arial" w:hAnsi="Arial" w:cs="Arial"/>
          <w:sz w:val="22"/>
          <w:szCs w:val="22"/>
        </w:rPr>
      </w:pPr>
    </w:p>
    <w:p w14:paraId="4CF57143" w14:textId="315207B7" w:rsidR="00574B14" w:rsidRDefault="00260FA7">
      <w:pPr>
        <w:spacing w:before="120" w:after="120"/>
        <w:jc w:val="right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1</w:t>
      </w:r>
      <w:r w:rsidR="004609CC">
        <w:rPr>
          <w:rFonts w:ascii="Arial" w:eastAsia="Arial" w:hAnsi="Arial" w:cs="Arial"/>
          <w:sz w:val="22"/>
          <w:szCs w:val="22"/>
        </w:rPr>
        <w:t>8</w:t>
      </w:r>
      <w:r w:rsidR="00DB32F3">
        <w:rPr>
          <w:rFonts w:ascii="Arial" w:eastAsia="Arial" w:hAnsi="Arial" w:cs="Arial"/>
          <w:sz w:val="22"/>
          <w:szCs w:val="22"/>
        </w:rPr>
        <w:t xml:space="preserve"> de </w:t>
      </w:r>
      <w:proofErr w:type="gramStart"/>
      <w:r w:rsidR="00DB32F3">
        <w:rPr>
          <w:rFonts w:ascii="Arial" w:eastAsia="Arial" w:hAnsi="Arial" w:cs="Arial"/>
          <w:sz w:val="22"/>
          <w:szCs w:val="22"/>
        </w:rPr>
        <w:t>Mayo</w:t>
      </w:r>
      <w:proofErr w:type="gramEnd"/>
      <w:r w:rsidR="00AD16C1">
        <w:rPr>
          <w:rFonts w:ascii="Arial" w:eastAsia="Arial" w:hAnsi="Arial" w:cs="Arial"/>
          <w:sz w:val="22"/>
          <w:szCs w:val="22"/>
        </w:rPr>
        <w:t xml:space="preserve"> de 2025 – Número 1.1</w:t>
      </w:r>
      <w:r w:rsidR="00DB32F3">
        <w:rPr>
          <w:rFonts w:ascii="Arial" w:eastAsia="Arial" w:hAnsi="Arial" w:cs="Arial"/>
          <w:sz w:val="22"/>
          <w:szCs w:val="22"/>
        </w:rPr>
        <w:t>2</w:t>
      </w:r>
      <w:r w:rsidR="004609CC">
        <w:rPr>
          <w:rFonts w:ascii="Arial" w:eastAsia="Arial" w:hAnsi="Arial" w:cs="Arial"/>
          <w:sz w:val="22"/>
          <w:szCs w:val="22"/>
        </w:rPr>
        <w:t>2</w:t>
      </w:r>
    </w:p>
    <w:p w14:paraId="7F06FBD1" w14:textId="5E3CD442" w:rsidR="00574B14" w:rsidRPr="00593740" w:rsidRDefault="00D14138">
      <w:pPr>
        <w:spacing w:before="120"/>
        <w:rPr>
          <w:rFonts w:ascii="Arial" w:eastAsia="Arial" w:hAnsi="Arial" w:cs="Arial"/>
          <w:b/>
          <w:sz w:val="46"/>
          <w:szCs w:val="46"/>
        </w:rPr>
      </w:pPr>
      <w:r w:rsidRPr="00593740">
        <w:rPr>
          <w:rFonts w:ascii="Arial" w:eastAsia="Arial" w:hAnsi="Arial" w:cs="Arial"/>
          <w:b/>
          <w:sz w:val="46"/>
          <w:szCs w:val="46"/>
        </w:rPr>
        <w:t xml:space="preserve">ELECTRÓNICA </w:t>
      </w:r>
      <w:r w:rsidR="000762F0" w:rsidRPr="00593740">
        <w:rPr>
          <w:rFonts w:ascii="Arial" w:eastAsia="Arial" w:hAnsi="Arial" w:cs="Arial"/>
          <w:b/>
          <w:sz w:val="46"/>
          <w:szCs w:val="46"/>
        </w:rPr>
        <w:t xml:space="preserve">APORTA 0,1% DEL EMPLEO TOTAL, PERO 17% DE </w:t>
      </w:r>
      <w:r w:rsidR="00593740">
        <w:rPr>
          <w:rFonts w:ascii="Arial" w:eastAsia="Arial" w:hAnsi="Arial" w:cs="Arial"/>
          <w:b/>
          <w:sz w:val="46"/>
          <w:szCs w:val="46"/>
        </w:rPr>
        <w:t>TIERRA DEL FUEGO</w:t>
      </w:r>
    </w:p>
    <w:p w14:paraId="49F77105" w14:textId="2A1B93CC" w:rsidR="00574B14" w:rsidRDefault="001A68F8">
      <w:pPr>
        <w:spacing w:before="120"/>
        <w:jc w:val="both"/>
        <w:rPr>
          <w:rFonts w:ascii="Garamond" w:eastAsia="Garamond" w:hAnsi="Garamond" w:cs="Garamond"/>
          <w:b/>
          <w:sz w:val="28"/>
          <w:szCs w:val="28"/>
        </w:rPr>
      </w:pPr>
      <w:r>
        <w:rPr>
          <w:rFonts w:ascii="Garamond" w:eastAsia="Garamond" w:hAnsi="Garamond" w:cs="Garamond"/>
          <w:b/>
          <w:sz w:val="28"/>
          <w:szCs w:val="28"/>
        </w:rPr>
        <w:t xml:space="preserve">La </w:t>
      </w:r>
      <w:r w:rsidR="00D50850">
        <w:rPr>
          <w:rFonts w:ascii="Garamond" w:eastAsia="Garamond" w:hAnsi="Garamond" w:cs="Garamond"/>
          <w:b/>
          <w:sz w:val="28"/>
          <w:szCs w:val="28"/>
        </w:rPr>
        <w:t xml:space="preserve">decisión de bajar los aranceles a la importación de celulares y electrodomésticos beneficia a </w:t>
      </w:r>
      <w:r w:rsidR="000762F0">
        <w:rPr>
          <w:rFonts w:ascii="Garamond" w:eastAsia="Garamond" w:hAnsi="Garamond" w:cs="Garamond"/>
          <w:b/>
          <w:sz w:val="28"/>
          <w:szCs w:val="28"/>
        </w:rPr>
        <w:t xml:space="preserve">millones de </w:t>
      </w:r>
      <w:r w:rsidR="00D50850">
        <w:rPr>
          <w:rFonts w:ascii="Garamond" w:eastAsia="Garamond" w:hAnsi="Garamond" w:cs="Garamond"/>
          <w:b/>
          <w:sz w:val="28"/>
          <w:szCs w:val="28"/>
        </w:rPr>
        <w:t>consumidores</w:t>
      </w:r>
      <w:r w:rsidR="000762F0">
        <w:rPr>
          <w:rFonts w:ascii="Garamond" w:eastAsia="Garamond" w:hAnsi="Garamond" w:cs="Garamond"/>
          <w:b/>
          <w:sz w:val="28"/>
          <w:szCs w:val="28"/>
        </w:rPr>
        <w:t xml:space="preserve">. Tiene bajo impacto </w:t>
      </w:r>
      <w:r w:rsidR="00D50850">
        <w:rPr>
          <w:rFonts w:ascii="Garamond" w:eastAsia="Garamond" w:hAnsi="Garamond" w:cs="Garamond"/>
          <w:b/>
          <w:sz w:val="28"/>
          <w:szCs w:val="28"/>
        </w:rPr>
        <w:t xml:space="preserve">en </w:t>
      </w:r>
      <w:r w:rsidR="000762F0">
        <w:rPr>
          <w:rFonts w:ascii="Garamond" w:eastAsia="Garamond" w:hAnsi="Garamond" w:cs="Garamond"/>
          <w:b/>
          <w:sz w:val="28"/>
          <w:szCs w:val="28"/>
        </w:rPr>
        <w:t>el</w:t>
      </w:r>
      <w:r w:rsidR="00D50850">
        <w:rPr>
          <w:rFonts w:ascii="Garamond" w:eastAsia="Garamond" w:hAnsi="Garamond" w:cs="Garamond"/>
          <w:b/>
          <w:sz w:val="28"/>
          <w:szCs w:val="28"/>
        </w:rPr>
        <w:t xml:space="preserve"> empleo</w:t>
      </w:r>
      <w:r w:rsidR="000762F0">
        <w:rPr>
          <w:rFonts w:ascii="Garamond" w:eastAsia="Garamond" w:hAnsi="Garamond" w:cs="Garamond"/>
          <w:b/>
          <w:sz w:val="28"/>
          <w:szCs w:val="28"/>
        </w:rPr>
        <w:t xml:space="preserve"> total</w:t>
      </w:r>
      <w:r w:rsidR="00D50850">
        <w:rPr>
          <w:rFonts w:ascii="Garamond" w:eastAsia="Garamond" w:hAnsi="Garamond" w:cs="Garamond"/>
          <w:b/>
          <w:sz w:val="28"/>
          <w:szCs w:val="28"/>
        </w:rPr>
        <w:t xml:space="preserve">, pero </w:t>
      </w:r>
      <w:r w:rsidR="00D34C6B">
        <w:rPr>
          <w:rFonts w:ascii="Garamond" w:eastAsia="Garamond" w:hAnsi="Garamond" w:cs="Garamond"/>
          <w:b/>
          <w:sz w:val="28"/>
          <w:szCs w:val="28"/>
        </w:rPr>
        <w:t>muy elevado</w:t>
      </w:r>
      <w:r w:rsidR="00D50850">
        <w:rPr>
          <w:rFonts w:ascii="Garamond" w:eastAsia="Garamond" w:hAnsi="Garamond" w:cs="Garamond"/>
          <w:b/>
          <w:sz w:val="28"/>
          <w:szCs w:val="28"/>
        </w:rPr>
        <w:t xml:space="preserve"> en Tierra de</w:t>
      </w:r>
      <w:r w:rsidR="000762F0">
        <w:rPr>
          <w:rFonts w:ascii="Garamond" w:eastAsia="Garamond" w:hAnsi="Garamond" w:cs="Garamond"/>
          <w:b/>
          <w:sz w:val="28"/>
          <w:szCs w:val="28"/>
        </w:rPr>
        <w:t xml:space="preserve">l Fuego. </w:t>
      </w:r>
      <w:r w:rsidR="00D34C6B">
        <w:rPr>
          <w:rFonts w:ascii="Garamond" w:eastAsia="Garamond" w:hAnsi="Garamond" w:cs="Garamond"/>
          <w:b/>
          <w:sz w:val="28"/>
          <w:szCs w:val="28"/>
        </w:rPr>
        <w:t xml:space="preserve">Para facilitar </w:t>
      </w:r>
      <w:r w:rsidR="008043CB">
        <w:rPr>
          <w:rFonts w:ascii="Garamond" w:eastAsia="Garamond" w:hAnsi="Garamond" w:cs="Garamond"/>
          <w:b/>
          <w:sz w:val="28"/>
          <w:szCs w:val="28"/>
        </w:rPr>
        <w:t>su</w:t>
      </w:r>
      <w:r w:rsidR="00D34C6B">
        <w:rPr>
          <w:rFonts w:ascii="Garamond" w:eastAsia="Garamond" w:hAnsi="Garamond" w:cs="Garamond"/>
          <w:b/>
          <w:sz w:val="28"/>
          <w:szCs w:val="28"/>
        </w:rPr>
        <w:t xml:space="preserve"> implementación es imprescindible u</w:t>
      </w:r>
      <w:r w:rsidR="00DA14FE">
        <w:rPr>
          <w:rFonts w:ascii="Garamond" w:eastAsia="Garamond" w:hAnsi="Garamond" w:cs="Garamond"/>
          <w:b/>
          <w:sz w:val="28"/>
          <w:szCs w:val="28"/>
        </w:rPr>
        <w:t xml:space="preserve">na estrategia de reconversión que involucre a la Nación y </w:t>
      </w:r>
      <w:r w:rsidR="00977B7C">
        <w:rPr>
          <w:rFonts w:ascii="Garamond" w:eastAsia="Garamond" w:hAnsi="Garamond" w:cs="Garamond"/>
          <w:b/>
          <w:sz w:val="28"/>
          <w:szCs w:val="28"/>
        </w:rPr>
        <w:t xml:space="preserve">a </w:t>
      </w:r>
      <w:r w:rsidR="00DA14FE">
        <w:rPr>
          <w:rFonts w:ascii="Garamond" w:eastAsia="Garamond" w:hAnsi="Garamond" w:cs="Garamond"/>
          <w:b/>
          <w:sz w:val="28"/>
          <w:szCs w:val="28"/>
        </w:rPr>
        <w:t>la provincia</w:t>
      </w:r>
      <w:r w:rsidR="00D50850">
        <w:rPr>
          <w:rFonts w:ascii="Garamond" w:eastAsia="Garamond" w:hAnsi="Garamond" w:cs="Garamond"/>
          <w:b/>
          <w:sz w:val="28"/>
          <w:szCs w:val="28"/>
        </w:rPr>
        <w:t>.</w:t>
      </w:r>
      <w:r w:rsidR="00E85B22">
        <w:rPr>
          <w:rFonts w:ascii="Garamond" w:eastAsia="Garamond" w:hAnsi="Garamond" w:cs="Garamond"/>
          <w:b/>
          <w:sz w:val="28"/>
          <w:szCs w:val="28"/>
        </w:rPr>
        <w:t xml:space="preserve"> </w:t>
      </w:r>
    </w:p>
    <w:p w14:paraId="658819C8" w14:textId="23A4B9BB" w:rsidR="00053C00" w:rsidRDefault="00DA14FE" w:rsidP="00446B46">
      <w:pPr>
        <w:spacing w:before="120" w:after="120" w:line="300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Los aranceles a las importaciones hacen subir el precio </w:t>
      </w:r>
      <w:r w:rsidR="004A46AF">
        <w:rPr>
          <w:rFonts w:ascii="Arial" w:eastAsia="Arial" w:hAnsi="Arial" w:cs="Arial"/>
        </w:rPr>
        <w:t xml:space="preserve">interno </w:t>
      </w:r>
      <w:r>
        <w:rPr>
          <w:rFonts w:ascii="Arial" w:eastAsia="Arial" w:hAnsi="Arial" w:cs="Arial"/>
        </w:rPr>
        <w:t xml:space="preserve">del bien ya que al costo internacional </w:t>
      </w:r>
      <w:r w:rsidR="004A46AF">
        <w:rPr>
          <w:rFonts w:ascii="Arial" w:eastAsia="Arial" w:hAnsi="Arial" w:cs="Arial"/>
        </w:rPr>
        <w:t xml:space="preserve">se le suma el impacto </w:t>
      </w:r>
      <w:r>
        <w:rPr>
          <w:rFonts w:ascii="Arial" w:eastAsia="Arial" w:hAnsi="Arial" w:cs="Arial"/>
        </w:rPr>
        <w:t xml:space="preserve">del </w:t>
      </w:r>
      <w:r w:rsidR="008043CB">
        <w:rPr>
          <w:rFonts w:ascii="Arial" w:eastAsia="Arial" w:hAnsi="Arial" w:cs="Arial"/>
        </w:rPr>
        <w:t>arancel</w:t>
      </w:r>
      <w:r>
        <w:rPr>
          <w:rFonts w:ascii="Arial" w:eastAsia="Arial" w:hAnsi="Arial" w:cs="Arial"/>
        </w:rPr>
        <w:t xml:space="preserve">. </w:t>
      </w:r>
      <w:r w:rsidR="004A46AF">
        <w:rPr>
          <w:rFonts w:ascii="Arial" w:eastAsia="Arial" w:hAnsi="Arial" w:cs="Arial"/>
        </w:rPr>
        <w:t>De es</w:t>
      </w:r>
      <w:r w:rsidR="008043CB">
        <w:rPr>
          <w:rFonts w:ascii="Arial" w:eastAsia="Arial" w:hAnsi="Arial" w:cs="Arial"/>
        </w:rPr>
        <w:t>t</w:t>
      </w:r>
      <w:r w:rsidR="004A46AF">
        <w:rPr>
          <w:rFonts w:ascii="Arial" w:eastAsia="Arial" w:hAnsi="Arial" w:cs="Arial"/>
        </w:rPr>
        <w:t>a manera se</w:t>
      </w:r>
      <w:r>
        <w:rPr>
          <w:rFonts w:ascii="Arial" w:eastAsia="Arial" w:hAnsi="Arial" w:cs="Arial"/>
        </w:rPr>
        <w:t xml:space="preserve"> induce a producir internamente el bien. </w:t>
      </w:r>
      <w:r w:rsidRPr="00205E19">
        <w:rPr>
          <w:rFonts w:ascii="Arial" w:eastAsia="Arial" w:hAnsi="Arial" w:cs="Arial"/>
          <w:b/>
        </w:rPr>
        <w:t>El costo de esta protección lo sufren los consumidores locales que son obligados a pagar un precio superior al internacional</w:t>
      </w:r>
      <w:r>
        <w:rPr>
          <w:rFonts w:ascii="Arial" w:eastAsia="Arial" w:hAnsi="Arial" w:cs="Arial"/>
        </w:rPr>
        <w:t>. Por eso</w:t>
      </w:r>
      <w:r w:rsidR="004A46AF">
        <w:rPr>
          <w:rFonts w:ascii="Arial" w:eastAsia="Arial" w:hAnsi="Arial" w:cs="Arial"/>
        </w:rPr>
        <w:t>,</w:t>
      </w:r>
      <w:r>
        <w:rPr>
          <w:rFonts w:ascii="Arial" w:eastAsia="Arial" w:hAnsi="Arial" w:cs="Arial"/>
        </w:rPr>
        <w:t xml:space="preserve"> la decisión de </w:t>
      </w:r>
      <w:r w:rsidR="006324C5">
        <w:rPr>
          <w:rFonts w:ascii="Arial" w:eastAsia="Arial" w:hAnsi="Arial" w:cs="Arial"/>
        </w:rPr>
        <w:t>reduc</w:t>
      </w:r>
      <w:r>
        <w:rPr>
          <w:rFonts w:ascii="Arial" w:eastAsia="Arial" w:hAnsi="Arial" w:cs="Arial"/>
        </w:rPr>
        <w:t xml:space="preserve">ir </w:t>
      </w:r>
      <w:r w:rsidR="006324C5">
        <w:rPr>
          <w:rFonts w:ascii="Arial" w:eastAsia="Arial" w:hAnsi="Arial" w:cs="Arial"/>
        </w:rPr>
        <w:t xml:space="preserve">los aranceles a las importaciones de celulares y electrodomésticos </w:t>
      </w:r>
      <w:r w:rsidR="004A46AF">
        <w:rPr>
          <w:rFonts w:ascii="Arial" w:eastAsia="Arial" w:hAnsi="Arial" w:cs="Arial"/>
        </w:rPr>
        <w:t>beneficiar</w:t>
      </w:r>
      <w:r w:rsidR="00977B7C">
        <w:rPr>
          <w:rFonts w:ascii="Arial" w:eastAsia="Arial" w:hAnsi="Arial" w:cs="Arial"/>
        </w:rPr>
        <w:t>á</w:t>
      </w:r>
      <w:r w:rsidR="004A46AF">
        <w:rPr>
          <w:rFonts w:ascii="Arial" w:eastAsia="Arial" w:hAnsi="Arial" w:cs="Arial"/>
        </w:rPr>
        <w:t xml:space="preserve"> a </w:t>
      </w:r>
      <w:r>
        <w:rPr>
          <w:rFonts w:ascii="Arial" w:eastAsia="Arial" w:hAnsi="Arial" w:cs="Arial"/>
        </w:rPr>
        <w:t xml:space="preserve">las familias </w:t>
      </w:r>
      <w:r w:rsidR="004A46AF">
        <w:rPr>
          <w:rFonts w:ascii="Arial" w:eastAsia="Arial" w:hAnsi="Arial" w:cs="Arial"/>
        </w:rPr>
        <w:t xml:space="preserve">que compran </w:t>
      </w:r>
      <w:r>
        <w:rPr>
          <w:rFonts w:ascii="Arial" w:eastAsia="Arial" w:hAnsi="Arial" w:cs="Arial"/>
        </w:rPr>
        <w:t xml:space="preserve">esos bienes. </w:t>
      </w:r>
    </w:p>
    <w:p w14:paraId="13E413A1" w14:textId="3A4970C9" w:rsidR="00B5723A" w:rsidRDefault="00053C00" w:rsidP="00446B46">
      <w:pPr>
        <w:spacing w:before="120" w:after="120" w:line="300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Gran parte de la producción nacional </w:t>
      </w:r>
      <w:r w:rsidR="001275BF">
        <w:rPr>
          <w:rFonts w:ascii="Arial" w:eastAsia="Arial" w:hAnsi="Arial" w:cs="Arial"/>
        </w:rPr>
        <w:t xml:space="preserve">de </w:t>
      </w:r>
      <w:r>
        <w:rPr>
          <w:rFonts w:ascii="Arial" w:eastAsia="Arial" w:hAnsi="Arial" w:cs="Arial"/>
        </w:rPr>
        <w:t>celulares y electrodomésticos se encuentra en Tierra del Fuego</w:t>
      </w:r>
      <w:r w:rsidR="00DA14FE">
        <w:rPr>
          <w:rFonts w:ascii="Arial" w:eastAsia="Arial" w:hAnsi="Arial" w:cs="Arial"/>
        </w:rPr>
        <w:t xml:space="preserve">. Por lo tanto, el impacto en la producción y en el empleo se concentrará en la isla. </w:t>
      </w:r>
      <w:r w:rsidR="008043CB">
        <w:rPr>
          <w:rFonts w:ascii="Arial" w:eastAsia="Arial" w:hAnsi="Arial" w:cs="Arial"/>
        </w:rPr>
        <w:t>L</w:t>
      </w:r>
      <w:r w:rsidR="005077A7">
        <w:rPr>
          <w:rFonts w:ascii="Arial" w:eastAsia="Arial" w:hAnsi="Arial" w:cs="Arial"/>
        </w:rPr>
        <w:t>os compradores de estos productos</w:t>
      </w:r>
      <w:r w:rsidR="008043CB">
        <w:rPr>
          <w:rFonts w:ascii="Arial" w:eastAsia="Arial" w:hAnsi="Arial" w:cs="Arial"/>
        </w:rPr>
        <w:t>, en cambio, que</w:t>
      </w:r>
      <w:r w:rsidR="008043CB" w:rsidRPr="008043CB">
        <w:rPr>
          <w:rFonts w:ascii="Arial" w:eastAsia="Arial" w:hAnsi="Arial" w:cs="Arial"/>
        </w:rPr>
        <w:t xml:space="preserve"> </w:t>
      </w:r>
      <w:r w:rsidR="008043CB">
        <w:rPr>
          <w:rFonts w:ascii="Arial" w:eastAsia="Arial" w:hAnsi="Arial" w:cs="Arial"/>
        </w:rPr>
        <w:t xml:space="preserve">son millones de personas distribuidas en todo el país </w:t>
      </w:r>
      <w:r w:rsidR="005077A7">
        <w:rPr>
          <w:rFonts w:ascii="Arial" w:eastAsia="Arial" w:hAnsi="Arial" w:cs="Arial"/>
        </w:rPr>
        <w:t>serán beneficiados con la reducción de precio</w:t>
      </w:r>
      <w:r w:rsidR="00977B7C">
        <w:rPr>
          <w:rFonts w:ascii="Arial" w:eastAsia="Arial" w:hAnsi="Arial" w:cs="Arial"/>
        </w:rPr>
        <w:t>s de celulares y electrodomésticos</w:t>
      </w:r>
      <w:r w:rsidR="005077A7">
        <w:rPr>
          <w:rFonts w:ascii="Arial" w:eastAsia="Arial" w:hAnsi="Arial" w:cs="Arial"/>
        </w:rPr>
        <w:t xml:space="preserve">. </w:t>
      </w:r>
      <w:r w:rsidR="008043CB">
        <w:rPr>
          <w:rFonts w:ascii="Arial" w:eastAsia="Arial" w:hAnsi="Arial" w:cs="Arial"/>
        </w:rPr>
        <w:t>S</w:t>
      </w:r>
      <w:r w:rsidR="005077A7">
        <w:rPr>
          <w:rFonts w:ascii="Arial" w:eastAsia="Arial" w:hAnsi="Arial" w:cs="Arial"/>
        </w:rPr>
        <w:t>e estima que 15 millones de familias</w:t>
      </w:r>
      <w:r w:rsidR="008043CB">
        <w:rPr>
          <w:rFonts w:ascii="Arial" w:eastAsia="Arial" w:hAnsi="Arial" w:cs="Arial"/>
        </w:rPr>
        <w:t xml:space="preserve"> en Argentina</w:t>
      </w:r>
      <w:r w:rsidR="005077A7">
        <w:rPr>
          <w:rFonts w:ascii="Arial" w:eastAsia="Arial" w:hAnsi="Arial" w:cs="Arial"/>
        </w:rPr>
        <w:t xml:space="preserve"> </w:t>
      </w:r>
      <w:r w:rsidR="00D34C6B">
        <w:rPr>
          <w:rFonts w:ascii="Arial" w:eastAsia="Arial" w:hAnsi="Arial" w:cs="Arial"/>
        </w:rPr>
        <w:t>usan</w:t>
      </w:r>
      <w:r w:rsidR="005077A7">
        <w:rPr>
          <w:rFonts w:ascii="Arial" w:eastAsia="Arial" w:hAnsi="Arial" w:cs="Arial"/>
        </w:rPr>
        <w:t xml:space="preserve"> celular</w:t>
      </w:r>
      <w:r w:rsidR="001275BF">
        <w:rPr>
          <w:rFonts w:ascii="Arial" w:eastAsia="Arial" w:hAnsi="Arial" w:cs="Arial"/>
        </w:rPr>
        <w:t xml:space="preserve">. </w:t>
      </w:r>
    </w:p>
    <w:p w14:paraId="5A002DA6" w14:textId="717540F2" w:rsidR="00574B14" w:rsidRDefault="005077A7">
      <w:pPr>
        <w:spacing w:before="120" w:after="120" w:line="300" w:lineRule="auto"/>
        <w:jc w:val="both"/>
        <w:rPr>
          <w:rFonts w:ascii="Arial" w:eastAsia="Arial" w:hAnsi="Arial" w:cs="Arial"/>
        </w:rPr>
      </w:pPr>
      <w:r w:rsidRPr="00205E19">
        <w:rPr>
          <w:rFonts w:ascii="Arial" w:eastAsia="Arial" w:hAnsi="Arial" w:cs="Arial"/>
          <w:b/>
          <w:bCs/>
        </w:rPr>
        <w:t xml:space="preserve">Mientras que los beneficios de eliminar los aranceles </w:t>
      </w:r>
      <w:r w:rsidR="004A46AF" w:rsidRPr="00205E19">
        <w:rPr>
          <w:rFonts w:ascii="Arial" w:eastAsia="Arial" w:hAnsi="Arial" w:cs="Arial"/>
          <w:b/>
          <w:bCs/>
        </w:rPr>
        <w:t>se distribuye</w:t>
      </w:r>
      <w:r w:rsidR="000C49C8" w:rsidRPr="00205E19">
        <w:rPr>
          <w:rFonts w:ascii="Arial" w:eastAsia="Arial" w:hAnsi="Arial" w:cs="Arial"/>
          <w:b/>
          <w:bCs/>
        </w:rPr>
        <w:t>n</w:t>
      </w:r>
      <w:r w:rsidR="004A46AF" w:rsidRPr="00205E19">
        <w:rPr>
          <w:rFonts w:ascii="Arial" w:eastAsia="Arial" w:hAnsi="Arial" w:cs="Arial"/>
          <w:b/>
          <w:bCs/>
        </w:rPr>
        <w:t xml:space="preserve"> en todo el país, </w:t>
      </w:r>
      <w:r w:rsidR="00CB0A1B">
        <w:rPr>
          <w:rFonts w:ascii="Arial" w:eastAsia="Arial" w:hAnsi="Arial" w:cs="Arial"/>
          <w:b/>
          <w:bCs/>
        </w:rPr>
        <w:t>la incidencia</w:t>
      </w:r>
      <w:r w:rsidRPr="00205E19">
        <w:rPr>
          <w:rFonts w:ascii="Arial" w:eastAsia="Arial" w:hAnsi="Arial" w:cs="Arial"/>
          <w:b/>
          <w:bCs/>
        </w:rPr>
        <w:t xml:space="preserve"> direct</w:t>
      </w:r>
      <w:r w:rsidR="00CB0A1B">
        <w:rPr>
          <w:rFonts w:ascii="Arial" w:eastAsia="Arial" w:hAnsi="Arial" w:cs="Arial"/>
          <w:b/>
          <w:bCs/>
        </w:rPr>
        <w:t>a</w:t>
      </w:r>
      <w:r w:rsidRPr="00205E19">
        <w:rPr>
          <w:rFonts w:ascii="Arial" w:eastAsia="Arial" w:hAnsi="Arial" w:cs="Arial"/>
          <w:b/>
          <w:bCs/>
        </w:rPr>
        <w:t xml:space="preserve"> sobre el empleo </w:t>
      </w:r>
      <w:r w:rsidR="004A46AF" w:rsidRPr="00205E19">
        <w:rPr>
          <w:rFonts w:ascii="Arial" w:eastAsia="Arial" w:hAnsi="Arial" w:cs="Arial"/>
          <w:b/>
          <w:bCs/>
        </w:rPr>
        <w:t>se concentra en la isla</w:t>
      </w:r>
      <w:r>
        <w:rPr>
          <w:rFonts w:ascii="Arial" w:eastAsia="Arial" w:hAnsi="Arial" w:cs="Arial"/>
          <w:bCs/>
        </w:rPr>
        <w:t xml:space="preserve">. Una manera de </w:t>
      </w:r>
      <w:r w:rsidR="004A46AF">
        <w:rPr>
          <w:rFonts w:ascii="Arial" w:eastAsia="Arial" w:hAnsi="Arial" w:cs="Arial"/>
          <w:bCs/>
        </w:rPr>
        <w:t xml:space="preserve">dimensionar este problema </w:t>
      </w:r>
      <w:r w:rsidR="000C49C8">
        <w:rPr>
          <w:rFonts w:ascii="Arial" w:eastAsia="Arial" w:hAnsi="Arial" w:cs="Arial"/>
          <w:bCs/>
        </w:rPr>
        <w:t>es</w:t>
      </w:r>
      <w:r w:rsidR="00977B7C">
        <w:rPr>
          <w:rFonts w:ascii="Arial" w:eastAsia="Arial" w:hAnsi="Arial" w:cs="Arial"/>
          <w:bCs/>
        </w:rPr>
        <w:t xml:space="preserve"> </w:t>
      </w:r>
      <w:r w:rsidR="00CB0A1B">
        <w:rPr>
          <w:rFonts w:ascii="Arial" w:eastAsia="Arial" w:hAnsi="Arial" w:cs="Arial"/>
          <w:bCs/>
        </w:rPr>
        <w:t xml:space="preserve">cuantificando </w:t>
      </w:r>
      <w:r w:rsidR="00977B7C">
        <w:rPr>
          <w:rFonts w:ascii="Arial" w:eastAsia="Arial" w:hAnsi="Arial" w:cs="Arial"/>
          <w:bCs/>
        </w:rPr>
        <w:t>el impacto sobre el empleo</w:t>
      </w:r>
      <w:r w:rsidR="008043CB">
        <w:rPr>
          <w:rFonts w:ascii="Arial" w:eastAsia="Arial" w:hAnsi="Arial" w:cs="Arial"/>
          <w:bCs/>
        </w:rPr>
        <w:t xml:space="preserve"> que tendrá la medida</w:t>
      </w:r>
      <w:r w:rsidR="00977B7C">
        <w:rPr>
          <w:rFonts w:ascii="Arial" w:eastAsia="Arial" w:hAnsi="Arial" w:cs="Arial"/>
          <w:bCs/>
        </w:rPr>
        <w:t>.</w:t>
      </w:r>
      <w:r w:rsidR="000C49C8">
        <w:rPr>
          <w:rFonts w:ascii="Arial" w:eastAsia="Arial" w:hAnsi="Arial" w:cs="Arial"/>
          <w:bCs/>
        </w:rPr>
        <w:t xml:space="preserve"> </w:t>
      </w:r>
      <w:r w:rsidR="00977B7C">
        <w:rPr>
          <w:rFonts w:ascii="Arial" w:eastAsia="Arial" w:hAnsi="Arial" w:cs="Arial"/>
          <w:bCs/>
        </w:rPr>
        <w:t>S</w:t>
      </w:r>
      <w:r>
        <w:rPr>
          <w:rFonts w:ascii="Arial" w:eastAsia="Arial" w:hAnsi="Arial" w:cs="Arial"/>
          <w:bCs/>
        </w:rPr>
        <w:t xml:space="preserve">egún la </w:t>
      </w:r>
      <w:r w:rsidR="00A90C36">
        <w:rPr>
          <w:rFonts w:ascii="Arial" w:eastAsia="Arial" w:hAnsi="Arial" w:cs="Arial"/>
          <w:bCs/>
        </w:rPr>
        <w:t>Secretaría de Trabajo se observa que</w:t>
      </w:r>
      <w:r w:rsidR="00C717AC">
        <w:rPr>
          <w:rFonts w:ascii="Arial" w:eastAsia="Arial" w:hAnsi="Arial" w:cs="Arial"/>
          <w:bCs/>
        </w:rPr>
        <w:t>:</w:t>
      </w:r>
    </w:p>
    <w:p w14:paraId="7DFC171E" w14:textId="496100B2" w:rsidR="00FF6592" w:rsidRPr="005077A7" w:rsidRDefault="005077A7" w:rsidP="005D46CA">
      <w:pPr>
        <w:numPr>
          <w:ilvl w:val="0"/>
          <w:numId w:val="1"/>
        </w:numPr>
        <w:spacing w:before="120" w:after="120" w:line="300" w:lineRule="auto"/>
        <w:jc w:val="both"/>
        <w:rPr>
          <w:rFonts w:ascii="Arial" w:eastAsia="Arial" w:hAnsi="Arial" w:cs="Arial"/>
        </w:rPr>
      </w:pPr>
      <w:r w:rsidRPr="005077A7">
        <w:rPr>
          <w:rFonts w:ascii="Arial" w:eastAsia="Arial" w:hAnsi="Arial" w:cs="Arial"/>
        </w:rPr>
        <w:t>H</w:t>
      </w:r>
      <w:r w:rsidR="00FF6592" w:rsidRPr="005077A7">
        <w:rPr>
          <w:rFonts w:ascii="Arial" w:eastAsia="Arial" w:hAnsi="Arial" w:cs="Arial"/>
        </w:rPr>
        <w:t xml:space="preserve">ay </w:t>
      </w:r>
      <w:r w:rsidR="00FF6592" w:rsidRPr="00977B7C">
        <w:rPr>
          <w:rFonts w:ascii="Arial" w:eastAsia="Arial" w:hAnsi="Arial" w:cs="Arial"/>
          <w:b/>
          <w:bCs/>
        </w:rPr>
        <w:t>6,6 millones</w:t>
      </w:r>
      <w:r w:rsidR="00FF6592" w:rsidRPr="005077A7">
        <w:rPr>
          <w:rFonts w:ascii="Arial" w:eastAsia="Arial" w:hAnsi="Arial" w:cs="Arial"/>
        </w:rPr>
        <w:t xml:space="preserve"> de puestos de trabajo asalariados privados registrados</w:t>
      </w:r>
      <w:r w:rsidR="000C49C8">
        <w:rPr>
          <w:rFonts w:ascii="Arial" w:eastAsia="Arial" w:hAnsi="Arial" w:cs="Arial"/>
        </w:rPr>
        <w:t xml:space="preserve"> en todo el país</w:t>
      </w:r>
      <w:r w:rsidR="00FF6592" w:rsidRPr="005077A7">
        <w:rPr>
          <w:rFonts w:ascii="Arial" w:eastAsia="Arial" w:hAnsi="Arial" w:cs="Arial"/>
        </w:rPr>
        <w:t>.</w:t>
      </w:r>
    </w:p>
    <w:p w14:paraId="3D1D4433" w14:textId="7050F4EE" w:rsidR="00FF6592" w:rsidRDefault="00FF6592" w:rsidP="00E52C9F">
      <w:pPr>
        <w:numPr>
          <w:ilvl w:val="0"/>
          <w:numId w:val="1"/>
        </w:numPr>
        <w:spacing w:before="120" w:after="120" w:line="300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En </w:t>
      </w:r>
      <w:r w:rsidRPr="00977B7C">
        <w:rPr>
          <w:rFonts w:ascii="Arial" w:eastAsia="Arial" w:hAnsi="Arial" w:cs="Arial"/>
          <w:b/>
          <w:bCs/>
        </w:rPr>
        <w:t>Tierra del Fuego</w:t>
      </w:r>
      <w:r>
        <w:rPr>
          <w:rFonts w:ascii="Arial" w:eastAsia="Arial" w:hAnsi="Arial" w:cs="Arial"/>
        </w:rPr>
        <w:t xml:space="preserve"> hay </w:t>
      </w:r>
      <w:r w:rsidRPr="00977B7C">
        <w:rPr>
          <w:rFonts w:ascii="Arial" w:eastAsia="Arial" w:hAnsi="Arial" w:cs="Arial"/>
          <w:b/>
          <w:bCs/>
        </w:rPr>
        <w:t>36 mil puestos</w:t>
      </w:r>
      <w:r>
        <w:rPr>
          <w:rFonts w:ascii="Arial" w:eastAsia="Arial" w:hAnsi="Arial" w:cs="Arial"/>
        </w:rPr>
        <w:t xml:space="preserve"> asalariados privados registrados de los cuales </w:t>
      </w:r>
      <w:r w:rsidRPr="00977B7C">
        <w:rPr>
          <w:rFonts w:ascii="Arial" w:eastAsia="Arial" w:hAnsi="Arial" w:cs="Arial"/>
          <w:b/>
          <w:bCs/>
        </w:rPr>
        <w:t>6 mil</w:t>
      </w:r>
      <w:r>
        <w:rPr>
          <w:rFonts w:ascii="Arial" w:eastAsia="Arial" w:hAnsi="Arial" w:cs="Arial"/>
        </w:rPr>
        <w:t xml:space="preserve"> corresponden a la industria electrónica.</w:t>
      </w:r>
    </w:p>
    <w:p w14:paraId="6CD15362" w14:textId="2E78A603" w:rsidR="005077A7" w:rsidRPr="00D75D65" w:rsidRDefault="005077A7" w:rsidP="00E52C9F">
      <w:pPr>
        <w:numPr>
          <w:ilvl w:val="0"/>
          <w:numId w:val="1"/>
        </w:numPr>
        <w:spacing w:before="120" w:after="120" w:line="300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Es decir, </w:t>
      </w:r>
      <w:r w:rsidR="004A07B1">
        <w:rPr>
          <w:rFonts w:ascii="Arial" w:eastAsia="Arial" w:hAnsi="Arial" w:cs="Arial"/>
        </w:rPr>
        <w:t xml:space="preserve">la </w:t>
      </w:r>
      <w:r w:rsidR="004A07B1" w:rsidRPr="00CE6D80">
        <w:rPr>
          <w:rFonts w:ascii="Arial" w:eastAsia="Arial" w:hAnsi="Arial" w:cs="Arial"/>
          <w:b/>
          <w:bCs/>
        </w:rPr>
        <w:t>industria electrónica de la isla</w:t>
      </w:r>
      <w:r w:rsidR="004A07B1">
        <w:rPr>
          <w:rFonts w:ascii="Arial" w:eastAsia="Arial" w:hAnsi="Arial" w:cs="Arial"/>
        </w:rPr>
        <w:t xml:space="preserve"> genera apenas </w:t>
      </w:r>
      <w:r>
        <w:rPr>
          <w:rFonts w:ascii="Arial" w:eastAsia="Arial" w:hAnsi="Arial" w:cs="Arial"/>
        </w:rPr>
        <w:t xml:space="preserve">el </w:t>
      </w:r>
      <w:r w:rsidR="004A07B1" w:rsidRPr="00977B7C">
        <w:rPr>
          <w:rFonts w:ascii="Arial" w:eastAsia="Arial" w:hAnsi="Arial" w:cs="Arial"/>
          <w:b/>
          <w:bCs/>
        </w:rPr>
        <w:t>0</w:t>
      </w:r>
      <w:r w:rsidR="00977B7C">
        <w:rPr>
          <w:rFonts w:ascii="Arial" w:eastAsia="Arial" w:hAnsi="Arial" w:cs="Arial"/>
          <w:b/>
          <w:bCs/>
        </w:rPr>
        <w:t>,</w:t>
      </w:r>
      <w:r w:rsidR="004A07B1" w:rsidRPr="00977B7C">
        <w:rPr>
          <w:rFonts w:ascii="Arial" w:eastAsia="Arial" w:hAnsi="Arial" w:cs="Arial"/>
          <w:b/>
          <w:bCs/>
        </w:rPr>
        <w:t>1%</w:t>
      </w:r>
      <w:r w:rsidR="004A07B1">
        <w:rPr>
          <w:rFonts w:ascii="Arial" w:eastAsia="Arial" w:hAnsi="Arial" w:cs="Arial"/>
        </w:rPr>
        <w:t xml:space="preserve"> del </w:t>
      </w:r>
      <w:r>
        <w:rPr>
          <w:rFonts w:ascii="Arial" w:eastAsia="Arial" w:hAnsi="Arial" w:cs="Arial"/>
        </w:rPr>
        <w:t>empleo formal</w:t>
      </w:r>
      <w:r w:rsidR="00977B7C">
        <w:rPr>
          <w:rFonts w:ascii="Arial" w:eastAsia="Arial" w:hAnsi="Arial" w:cs="Arial"/>
        </w:rPr>
        <w:t xml:space="preserve"> en Argentina</w:t>
      </w:r>
      <w:r w:rsidR="004A07B1">
        <w:rPr>
          <w:rFonts w:ascii="Arial" w:eastAsia="Arial" w:hAnsi="Arial" w:cs="Arial"/>
        </w:rPr>
        <w:t xml:space="preserve">, pero el </w:t>
      </w:r>
      <w:r w:rsidR="004A07B1" w:rsidRPr="00977B7C">
        <w:rPr>
          <w:rFonts w:ascii="Arial" w:eastAsia="Arial" w:hAnsi="Arial" w:cs="Arial"/>
          <w:b/>
          <w:bCs/>
        </w:rPr>
        <w:t>17%</w:t>
      </w:r>
      <w:r w:rsidR="004A07B1">
        <w:rPr>
          <w:rFonts w:ascii="Arial" w:eastAsia="Arial" w:hAnsi="Arial" w:cs="Arial"/>
        </w:rPr>
        <w:t xml:space="preserve"> del empleo privado registrado de Tierra del Fuego</w:t>
      </w:r>
      <w:r w:rsidR="00977B7C">
        <w:rPr>
          <w:rFonts w:ascii="Arial" w:eastAsia="Arial" w:hAnsi="Arial" w:cs="Arial"/>
        </w:rPr>
        <w:t>.</w:t>
      </w:r>
      <w:r>
        <w:rPr>
          <w:rFonts w:ascii="Arial" w:eastAsia="Arial" w:hAnsi="Arial" w:cs="Arial"/>
        </w:rPr>
        <w:t xml:space="preserve"> </w:t>
      </w:r>
    </w:p>
    <w:p w14:paraId="08A74781" w14:textId="5D89860C" w:rsidR="004A07B1" w:rsidRDefault="00CC598B" w:rsidP="00FF6592">
      <w:pPr>
        <w:spacing w:before="120" w:after="120" w:line="300" w:lineRule="auto"/>
        <w:jc w:val="both"/>
        <w:rPr>
          <w:rFonts w:ascii="Arial" w:eastAsia="Arial" w:hAnsi="Arial" w:cs="Arial"/>
        </w:rPr>
      </w:pPr>
      <w:r w:rsidRPr="00CC598B">
        <w:rPr>
          <w:rFonts w:ascii="Arial" w:eastAsia="Arial" w:hAnsi="Arial" w:cs="Arial"/>
        </w:rPr>
        <w:lastRenderedPageBreak/>
        <w:t xml:space="preserve">Estos datos muestran </w:t>
      </w:r>
      <w:r w:rsidR="0017203F">
        <w:rPr>
          <w:rFonts w:ascii="Arial" w:eastAsia="Arial" w:hAnsi="Arial" w:cs="Arial"/>
        </w:rPr>
        <w:t>que</w:t>
      </w:r>
      <w:r w:rsidR="000C49C8">
        <w:rPr>
          <w:rFonts w:ascii="Arial" w:eastAsia="Arial" w:hAnsi="Arial" w:cs="Arial"/>
        </w:rPr>
        <w:t xml:space="preserve"> la contrapartida de </w:t>
      </w:r>
      <w:r w:rsidR="00FF6592">
        <w:rPr>
          <w:rFonts w:ascii="Arial" w:eastAsia="Arial" w:hAnsi="Arial" w:cs="Arial"/>
        </w:rPr>
        <w:t>15 millones de familias perjudicadas por tener que pagar precios más altos por los celulares</w:t>
      </w:r>
      <w:r w:rsidR="000C49C8">
        <w:rPr>
          <w:rFonts w:ascii="Arial" w:eastAsia="Arial" w:hAnsi="Arial" w:cs="Arial"/>
        </w:rPr>
        <w:t xml:space="preserve"> son </w:t>
      </w:r>
      <w:r w:rsidR="00FF6592">
        <w:rPr>
          <w:rFonts w:ascii="Arial" w:eastAsia="Arial" w:hAnsi="Arial" w:cs="Arial"/>
        </w:rPr>
        <w:t xml:space="preserve">6 mil </w:t>
      </w:r>
      <w:r w:rsidR="000C49C8">
        <w:rPr>
          <w:rFonts w:ascii="Arial" w:eastAsia="Arial" w:hAnsi="Arial" w:cs="Arial"/>
        </w:rPr>
        <w:t>empleos</w:t>
      </w:r>
      <w:r w:rsidR="008043CB">
        <w:rPr>
          <w:rFonts w:ascii="Arial" w:eastAsia="Arial" w:hAnsi="Arial" w:cs="Arial"/>
        </w:rPr>
        <w:t xml:space="preserve"> formales</w:t>
      </w:r>
      <w:r w:rsidR="000C49C8">
        <w:rPr>
          <w:rFonts w:ascii="Arial" w:eastAsia="Arial" w:hAnsi="Arial" w:cs="Arial"/>
        </w:rPr>
        <w:t xml:space="preserve"> generados en</w:t>
      </w:r>
      <w:r w:rsidR="00FF6592">
        <w:rPr>
          <w:rFonts w:ascii="Arial" w:eastAsia="Arial" w:hAnsi="Arial" w:cs="Arial"/>
        </w:rPr>
        <w:t xml:space="preserve"> Tierra del Fuego</w:t>
      </w:r>
      <w:r w:rsidR="004A07B1">
        <w:rPr>
          <w:rFonts w:ascii="Arial" w:eastAsia="Arial" w:hAnsi="Arial" w:cs="Arial"/>
        </w:rPr>
        <w:t xml:space="preserve">. Esto </w:t>
      </w:r>
      <w:r w:rsidR="00FF6592">
        <w:rPr>
          <w:rFonts w:ascii="Arial" w:eastAsia="Arial" w:hAnsi="Arial" w:cs="Arial"/>
        </w:rPr>
        <w:t xml:space="preserve">representa </w:t>
      </w:r>
      <w:r w:rsidR="004A07B1">
        <w:rPr>
          <w:rFonts w:ascii="Arial" w:eastAsia="Arial" w:hAnsi="Arial" w:cs="Arial"/>
        </w:rPr>
        <w:t>una fracción muy marginal del empleo total del país</w:t>
      </w:r>
      <w:r w:rsidR="00D34C6B">
        <w:rPr>
          <w:rFonts w:ascii="Arial" w:eastAsia="Arial" w:hAnsi="Arial" w:cs="Arial"/>
        </w:rPr>
        <w:t>,</w:t>
      </w:r>
      <w:r w:rsidR="00CE6D80">
        <w:rPr>
          <w:rFonts w:ascii="Arial" w:eastAsia="Arial" w:hAnsi="Arial" w:cs="Arial"/>
        </w:rPr>
        <w:t xml:space="preserve"> </w:t>
      </w:r>
      <w:r w:rsidR="00D34C6B">
        <w:rPr>
          <w:rFonts w:ascii="Arial" w:eastAsia="Arial" w:hAnsi="Arial" w:cs="Arial"/>
        </w:rPr>
        <w:t>p</w:t>
      </w:r>
      <w:r w:rsidR="004A07B1">
        <w:rPr>
          <w:rFonts w:ascii="Arial" w:eastAsia="Arial" w:hAnsi="Arial" w:cs="Arial"/>
        </w:rPr>
        <w:t>ero muy importante dentro de la isla</w:t>
      </w:r>
      <w:r w:rsidR="00FF6592">
        <w:rPr>
          <w:rFonts w:ascii="Arial" w:eastAsia="Arial" w:hAnsi="Arial" w:cs="Arial"/>
        </w:rPr>
        <w:t xml:space="preserve">. </w:t>
      </w:r>
      <w:r w:rsidR="004A07B1">
        <w:rPr>
          <w:rFonts w:ascii="Arial" w:eastAsia="Arial" w:hAnsi="Arial" w:cs="Arial"/>
        </w:rPr>
        <w:t xml:space="preserve">Por lo tanto, </w:t>
      </w:r>
      <w:r w:rsidR="000C49C8" w:rsidRPr="00205E19">
        <w:rPr>
          <w:rFonts w:ascii="Arial" w:eastAsia="Arial" w:hAnsi="Arial" w:cs="Arial"/>
          <w:b/>
        </w:rPr>
        <w:t xml:space="preserve">desmantelar la protección a la industria electrónica tiene un beneficio alto para la sociedad </w:t>
      </w:r>
      <w:r w:rsidR="00CE6D80" w:rsidRPr="00205E19">
        <w:rPr>
          <w:rFonts w:ascii="Arial" w:eastAsia="Arial" w:hAnsi="Arial" w:cs="Arial"/>
          <w:b/>
        </w:rPr>
        <w:t>con</w:t>
      </w:r>
      <w:r w:rsidR="000C49C8" w:rsidRPr="00205E19">
        <w:rPr>
          <w:rFonts w:ascii="Arial" w:eastAsia="Arial" w:hAnsi="Arial" w:cs="Arial"/>
          <w:b/>
        </w:rPr>
        <w:t xml:space="preserve"> costos acotados</w:t>
      </w:r>
      <w:r w:rsidR="00CE6D80" w:rsidRPr="00205E19">
        <w:rPr>
          <w:rFonts w:ascii="Arial" w:eastAsia="Arial" w:hAnsi="Arial" w:cs="Arial"/>
          <w:b/>
        </w:rPr>
        <w:t>,</w:t>
      </w:r>
      <w:r w:rsidR="000C49C8" w:rsidRPr="00205E19">
        <w:rPr>
          <w:rFonts w:ascii="Arial" w:eastAsia="Arial" w:hAnsi="Arial" w:cs="Arial"/>
          <w:b/>
        </w:rPr>
        <w:t xml:space="preserve"> pero </w:t>
      </w:r>
      <w:r w:rsidR="00CE6D80" w:rsidRPr="00205E19">
        <w:rPr>
          <w:rFonts w:ascii="Arial" w:eastAsia="Arial" w:hAnsi="Arial" w:cs="Arial"/>
          <w:b/>
        </w:rPr>
        <w:t xml:space="preserve">muy </w:t>
      </w:r>
      <w:r w:rsidR="000C49C8" w:rsidRPr="00205E19">
        <w:rPr>
          <w:rFonts w:ascii="Arial" w:eastAsia="Arial" w:hAnsi="Arial" w:cs="Arial"/>
          <w:b/>
        </w:rPr>
        <w:t xml:space="preserve">concentrados en </w:t>
      </w:r>
      <w:r w:rsidR="00FF6592" w:rsidRPr="00205E19">
        <w:rPr>
          <w:rFonts w:ascii="Arial" w:eastAsia="Arial" w:hAnsi="Arial" w:cs="Arial"/>
          <w:b/>
        </w:rPr>
        <w:t>Tierra del Fuego</w:t>
      </w:r>
      <w:r w:rsidR="00FF6592">
        <w:rPr>
          <w:rFonts w:ascii="Arial" w:eastAsia="Arial" w:hAnsi="Arial" w:cs="Arial"/>
        </w:rPr>
        <w:t>.</w:t>
      </w:r>
      <w:r w:rsidR="006F3FA0">
        <w:rPr>
          <w:rFonts w:ascii="Arial" w:eastAsia="Arial" w:hAnsi="Arial" w:cs="Arial"/>
        </w:rPr>
        <w:t xml:space="preserve"> </w:t>
      </w:r>
    </w:p>
    <w:p w14:paraId="30493B29" w14:textId="3526A389" w:rsidR="00FA4EE2" w:rsidRDefault="006F3FA0" w:rsidP="00357528">
      <w:pPr>
        <w:spacing w:before="120" w:after="120" w:line="300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Reinsertar </w:t>
      </w:r>
      <w:r w:rsidR="008043CB">
        <w:rPr>
          <w:rFonts w:ascii="Arial" w:eastAsia="Arial" w:hAnsi="Arial" w:cs="Arial"/>
        </w:rPr>
        <w:t>a</w:t>
      </w:r>
      <w:r>
        <w:rPr>
          <w:rFonts w:ascii="Arial" w:eastAsia="Arial" w:hAnsi="Arial" w:cs="Arial"/>
        </w:rPr>
        <w:t>l 17% de</w:t>
      </w:r>
      <w:r w:rsidR="004A07B1">
        <w:rPr>
          <w:rFonts w:ascii="Arial" w:eastAsia="Arial" w:hAnsi="Arial" w:cs="Arial"/>
        </w:rPr>
        <w:t xml:space="preserve">l empleo </w:t>
      </w:r>
      <w:r>
        <w:rPr>
          <w:rFonts w:ascii="Arial" w:eastAsia="Arial" w:hAnsi="Arial" w:cs="Arial"/>
        </w:rPr>
        <w:t>en otras actividades</w:t>
      </w:r>
      <w:r w:rsidR="008043CB">
        <w:rPr>
          <w:rFonts w:ascii="Arial" w:eastAsia="Arial" w:hAnsi="Arial" w:cs="Arial"/>
        </w:rPr>
        <w:t xml:space="preserve"> sin conflictos</w:t>
      </w:r>
      <w:r w:rsidR="004A07B1">
        <w:rPr>
          <w:rFonts w:ascii="Arial" w:eastAsia="Arial" w:hAnsi="Arial" w:cs="Arial"/>
        </w:rPr>
        <w:t xml:space="preserve"> es un gran desafío</w:t>
      </w:r>
      <w:r>
        <w:rPr>
          <w:rFonts w:ascii="Arial" w:eastAsia="Arial" w:hAnsi="Arial" w:cs="Arial"/>
        </w:rPr>
        <w:t>.</w:t>
      </w:r>
      <w:r w:rsidR="00845EFA" w:rsidRPr="00845EFA">
        <w:rPr>
          <w:rFonts w:ascii="Arial" w:eastAsia="Arial" w:hAnsi="Arial" w:cs="Arial"/>
        </w:rPr>
        <w:t xml:space="preserve"> </w:t>
      </w:r>
      <w:r w:rsidR="00845EFA">
        <w:rPr>
          <w:rFonts w:ascii="Arial" w:eastAsia="Arial" w:hAnsi="Arial" w:cs="Arial"/>
        </w:rPr>
        <w:t xml:space="preserve">El </w:t>
      </w:r>
      <w:r w:rsidR="003410AB">
        <w:rPr>
          <w:rFonts w:ascii="Arial" w:eastAsia="Arial" w:hAnsi="Arial" w:cs="Arial"/>
        </w:rPr>
        <w:t xml:space="preserve">punto de partida debería ser </w:t>
      </w:r>
      <w:r w:rsidR="00845EFA">
        <w:rPr>
          <w:rFonts w:ascii="Arial" w:eastAsia="Arial" w:hAnsi="Arial" w:cs="Arial"/>
        </w:rPr>
        <w:t xml:space="preserve">una </w:t>
      </w:r>
      <w:r w:rsidR="00845EFA" w:rsidRPr="00205E19">
        <w:rPr>
          <w:rFonts w:ascii="Arial" w:eastAsia="Arial" w:hAnsi="Arial" w:cs="Arial"/>
          <w:b/>
        </w:rPr>
        <w:t>profunda autocrítica</w:t>
      </w:r>
      <w:r w:rsidR="00845EFA">
        <w:rPr>
          <w:rFonts w:ascii="Arial" w:eastAsia="Arial" w:hAnsi="Arial" w:cs="Arial"/>
        </w:rPr>
        <w:t xml:space="preserve">. </w:t>
      </w:r>
      <w:r w:rsidR="004D12FE">
        <w:rPr>
          <w:rFonts w:ascii="Arial" w:eastAsia="Arial" w:hAnsi="Arial" w:cs="Arial"/>
        </w:rPr>
        <w:t xml:space="preserve">Desde hace décadas gobiernos de diferentes signos políticos, por acción u omisión, avalaron </w:t>
      </w:r>
      <w:r w:rsidR="008043CB">
        <w:rPr>
          <w:rFonts w:ascii="Arial" w:eastAsia="Arial" w:hAnsi="Arial" w:cs="Arial"/>
        </w:rPr>
        <w:t xml:space="preserve">esta </w:t>
      </w:r>
      <w:r w:rsidR="004D12FE">
        <w:rPr>
          <w:rFonts w:ascii="Arial" w:eastAsia="Arial" w:hAnsi="Arial" w:cs="Arial"/>
        </w:rPr>
        <w:t>política muy dañina para el país</w:t>
      </w:r>
      <w:r w:rsidR="000C49C8">
        <w:rPr>
          <w:rFonts w:ascii="Arial" w:eastAsia="Arial" w:hAnsi="Arial" w:cs="Arial"/>
        </w:rPr>
        <w:t xml:space="preserve"> y no sustentable para la isla</w:t>
      </w:r>
      <w:r w:rsidR="004D12FE">
        <w:rPr>
          <w:rFonts w:ascii="Arial" w:eastAsia="Arial" w:hAnsi="Arial" w:cs="Arial"/>
        </w:rPr>
        <w:t xml:space="preserve">. </w:t>
      </w:r>
      <w:r w:rsidR="000C49C8" w:rsidRPr="00205E19">
        <w:rPr>
          <w:rFonts w:ascii="Arial" w:eastAsia="Arial" w:hAnsi="Arial" w:cs="Arial"/>
          <w:b/>
        </w:rPr>
        <w:t>C</w:t>
      </w:r>
      <w:r w:rsidR="00845EFA" w:rsidRPr="00205E19">
        <w:rPr>
          <w:rFonts w:ascii="Arial" w:eastAsia="Arial" w:hAnsi="Arial" w:cs="Arial"/>
          <w:b/>
        </w:rPr>
        <w:t xml:space="preserve">rear empleos industriales </w:t>
      </w:r>
      <w:r w:rsidR="004D12FE" w:rsidRPr="00205E19">
        <w:rPr>
          <w:rFonts w:ascii="Arial" w:eastAsia="Arial" w:hAnsi="Arial" w:cs="Arial"/>
          <w:b/>
        </w:rPr>
        <w:t xml:space="preserve">a costa de infligir </w:t>
      </w:r>
      <w:r w:rsidR="00845EFA" w:rsidRPr="00205E19">
        <w:rPr>
          <w:rFonts w:ascii="Arial" w:eastAsia="Arial" w:hAnsi="Arial" w:cs="Arial"/>
          <w:b/>
        </w:rPr>
        <w:t>un gran costo para el bienestar del país</w:t>
      </w:r>
      <w:r w:rsidR="00696A2D" w:rsidRPr="00205E19">
        <w:rPr>
          <w:rFonts w:ascii="Arial" w:eastAsia="Arial" w:hAnsi="Arial" w:cs="Arial"/>
          <w:b/>
        </w:rPr>
        <w:t xml:space="preserve"> es un acto de irresponsabilidad</w:t>
      </w:r>
      <w:r w:rsidR="00696A2D">
        <w:rPr>
          <w:rFonts w:ascii="Arial" w:eastAsia="Arial" w:hAnsi="Arial" w:cs="Arial"/>
        </w:rPr>
        <w:t xml:space="preserve">. </w:t>
      </w:r>
      <w:r w:rsidR="00D34C6B">
        <w:rPr>
          <w:rFonts w:ascii="Arial" w:eastAsia="Arial" w:hAnsi="Arial" w:cs="Arial"/>
        </w:rPr>
        <w:t>Asumir el error</w:t>
      </w:r>
      <w:r w:rsidR="003410AB">
        <w:rPr>
          <w:rFonts w:ascii="Arial" w:eastAsia="Arial" w:hAnsi="Arial" w:cs="Arial"/>
        </w:rPr>
        <w:t xml:space="preserve"> ayudará a </w:t>
      </w:r>
      <w:r w:rsidR="004D12FE">
        <w:rPr>
          <w:rFonts w:ascii="Arial" w:eastAsia="Arial" w:hAnsi="Arial" w:cs="Arial"/>
        </w:rPr>
        <w:t xml:space="preserve">no ceder a las presiones por restablecer la protección. </w:t>
      </w:r>
      <w:r w:rsidR="00E03B6F">
        <w:rPr>
          <w:rFonts w:ascii="Arial" w:eastAsia="Arial" w:hAnsi="Arial" w:cs="Arial"/>
        </w:rPr>
        <w:t>Es más</w:t>
      </w:r>
      <w:r w:rsidR="004D12FE">
        <w:rPr>
          <w:rFonts w:ascii="Arial" w:eastAsia="Arial" w:hAnsi="Arial" w:cs="Arial"/>
        </w:rPr>
        <w:t>, es recomendable</w:t>
      </w:r>
      <w:r w:rsidR="00E03B6F">
        <w:rPr>
          <w:rFonts w:ascii="Arial" w:eastAsia="Arial" w:hAnsi="Arial" w:cs="Arial"/>
        </w:rPr>
        <w:t xml:space="preserve"> también</w:t>
      </w:r>
      <w:r w:rsidR="004D12FE">
        <w:rPr>
          <w:rFonts w:ascii="Arial" w:eastAsia="Arial" w:hAnsi="Arial" w:cs="Arial"/>
        </w:rPr>
        <w:t xml:space="preserve"> </w:t>
      </w:r>
      <w:r w:rsidR="00E03B6F">
        <w:rPr>
          <w:rFonts w:ascii="Arial" w:eastAsia="Arial" w:hAnsi="Arial" w:cs="Arial"/>
        </w:rPr>
        <w:t>–</w:t>
      </w:r>
      <w:r w:rsidR="004D12FE">
        <w:rPr>
          <w:rFonts w:ascii="Arial" w:eastAsia="Arial" w:hAnsi="Arial" w:cs="Arial"/>
        </w:rPr>
        <w:t>tal como</w:t>
      </w:r>
      <w:r w:rsidR="00E03B6F">
        <w:rPr>
          <w:rFonts w:ascii="Arial" w:eastAsia="Arial" w:hAnsi="Arial" w:cs="Arial"/>
        </w:rPr>
        <w:t xml:space="preserve"> ya </w:t>
      </w:r>
      <w:r w:rsidR="004D12FE">
        <w:rPr>
          <w:rFonts w:ascii="Arial" w:eastAsia="Arial" w:hAnsi="Arial" w:cs="Arial"/>
        </w:rPr>
        <w:t>lo planteó el gobierno</w:t>
      </w:r>
      <w:r w:rsidR="00E03B6F">
        <w:rPr>
          <w:rFonts w:ascii="Arial" w:eastAsia="Arial" w:hAnsi="Arial" w:cs="Arial"/>
        </w:rPr>
        <w:t>–</w:t>
      </w:r>
      <w:r w:rsidR="004D12FE">
        <w:rPr>
          <w:rFonts w:ascii="Arial" w:eastAsia="Arial" w:hAnsi="Arial" w:cs="Arial"/>
        </w:rPr>
        <w:t xml:space="preserve"> </w:t>
      </w:r>
      <w:r w:rsidR="00FA4EE2">
        <w:rPr>
          <w:rFonts w:ascii="Arial" w:eastAsia="Arial" w:hAnsi="Arial" w:cs="Arial"/>
        </w:rPr>
        <w:t xml:space="preserve">eliminar </w:t>
      </w:r>
      <w:r w:rsidR="000C49C8">
        <w:rPr>
          <w:rFonts w:ascii="Arial" w:eastAsia="Arial" w:hAnsi="Arial" w:cs="Arial"/>
        </w:rPr>
        <w:t xml:space="preserve">el </w:t>
      </w:r>
      <w:r w:rsidR="00FA4EE2">
        <w:rPr>
          <w:rFonts w:ascii="Arial" w:eastAsia="Arial" w:hAnsi="Arial" w:cs="Arial"/>
        </w:rPr>
        <w:t>régimen por el cual la</w:t>
      </w:r>
      <w:r w:rsidR="008043CB">
        <w:rPr>
          <w:rFonts w:ascii="Arial" w:eastAsia="Arial" w:hAnsi="Arial" w:cs="Arial"/>
        </w:rPr>
        <w:t>s empresas</w:t>
      </w:r>
      <w:r w:rsidR="00FA4EE2">
        <w:rPr>
          <w:rFonts w:ascii="Arial" w:eastAsia="Arial" w:hAnsi="Arial" w:cs="Arial"/>
        </w:rPr>
        <w:t xml:space="preserve"> </w:t>
      </w:r>
      <w:r w:rsidR="00E03B6F">
        <w:rPr>
          <w:rFonts w:ascii="Arial" w:eastAsia="Arial" w:hAnsi="Arial" w:cs="Arial"/>
        </w:rPr>
        <w:t>de</w:t>
      </w:r>
      <w:r w:rsidR="00FA4EE2">
        <w:rPr>
          <w:rFonts w:ascii="Arial" w:eastAsia="Arial" w:hAnsi="Arial" w:cs="Arial"/>
        </w:rPr>
        <w:t xml:space="preserve"> Tierra del Fuego se </w:t>
      </w:r>
      <w:r w:rsidR="008043CB">
        <w:rPr>
          <w:rFonts w:ascii="Arial" w:eastAsia="Arial" w:hAnsi="Arial" w:cs="Arial"/>
        </w:rPr>
        <w:t>apropian</w:t>
      </w:r>
      <w:r w:rsidR="00FA4EE2">
        <w:rPr>
          <w:rFonts w:ascii="Arial" w:eastAsia="Arial" w:hAnsi="Arial" w:cs="Arial"/>
        </w:rPr>
        <w:t xml:space="preserve"> del IVA que cobran sobre los productos que venden. E</w:t>
      </w:r>
      <w:r w:rsidR="004D12FE">
        <w:rPr>
          <w:rFonts w:ascii="Arial" w:eastAsia="Arial" w:hAnsi="Arial" w:cs="Arial"/>
        </w:rPr>
        <w:t xml:space="preserve">s decir, </w:t>
      </w:r>
      <w:r w:rsidR="00E03B6F">
        <w:rPr>
          <w:rFonts w:ascii="Arial" w:eastAsia="Arial" w:hAnsi="Arial" w:cs="Arial"/>
        </w:rPr>
        <w:t>hay que</w:t>
      </w:r>
      <w:r w:rsidR="00FA4EE2">
        <w:rPr>
          <w:rFonts w:ascii="Arial" w:eastAsia="Arial" w:hAnsi="Arial" w:cs="Arial"/>
        </w:rPr>
        <w:t xml:space="preserve"> </w:t>
      </w:r>
      <w:r w:rsidR="004D12FE">
        <w:rPr>
          <w:rFonts w:ascii="Arial" w:eastAsia="Arial" w:hAnsi="Arial" w:cs="Arial"/>
        </w:rPr>
        <w:t>termina</w:t>
      </w:r>
      <w:r w:rsidR="00FA4EE2">
        <w:rPr>
          <w:rFonts w:ascii="Arial" w:eastAsia="Arial" w:hAnsi="Arial" w:cs="Arial"/>
        </w:rPr>
        <w:t>r</w:t>
      </w:r>
      <w:r w:rsidR="00E03B6F">
        <w:rPr>
          <w:rFonts w:ascii="Arial" w:eastAsia="Arial" w:hAnsi="Arial" w:cs="Arial"/>
        </w:rPr>
        <w:t xml:space="preserve"> no sólo</w:t>
      </w:r>
      <w:r w:rsidR="00FA4EE2">
        <w:rPr>
          <w:rFonts w:ascii="Arial" w:eastAsia="Arial" w:hAnsi="Arial" w:cs="Arial"/>
        </w:rPr>
        <w:t xml:space="preserve"> con</w:t>
      </w:r>
      <w:r w:rsidR="004D12FE">
        <w:rPr>
          <w:rFonts w:ascii="Arial" w:eastAsia="Arial" w:hAnsi="Arial" w:cs="Arial"/>
        </w:rPr>
        <w:t xml:space="preserve"> la protección de los aranceles</w:t>
      </w:r>
      <w:r w:rsidR="00FA4EE2">
        <w:rPr>
          <w:rFonts w:ascii="Arial" w:eastAsia="Arial" w:hAnsi="Arial" w:cs="Arial"/>
        </w:rPr>
        <w:t xml:space="preserve"> sino también con</w:t>
      </w:r>
      <w:r w:rsidR="004D12FE">
        <w:rPr>
          <w:rFonts w:ascii="Arial" w:eastAsia="Arial" w:hAnsi="Arial" w:cs="Arial"/>
        </w:rPr>
        <w:t xml:space="preserve"> el subsidio tributario. </w:t>
      </w:r>
    </w:p>
    <w:p w14:paraId="75EF506D" w14:textId="5AC16E44" w:rsidR="00845EFA" w:rsidRPr="00845EFA" w:rsidRDefault="00FA4EE2" w:rsidP="00357528">
      <w:pPr>
        <w:spacing w:before="120" w:after="120" w:line="300" w:lineRule="auto"/>
        <w:jc w:val="both"/>
        <w:rPr>
          <w:rFonts w:ascii="Arial" w:eastAsia="Arial" w:hAnsi="Arial" w:cs="Arial"/>
        </w:rPr>
      </w:pPr>
      <w:r w:rsidRPr="00205E19">
        <w:rPr>
          <w:rFonts w:ascii="Arial" w:eastAsia="Arial" w:hAnsi="Arial" w:cs="Arial"/>
          <w:b/>
        </w:rPr>
        <w:t xml:space="preserve">Para </w:t>
      </w:r>
      <w:r w:rsidR="00122F17" w:rsidRPr="00205E19">
        <w:rPr>
          <w:rFonts w:ascii="Arial" w:eastAsia="Arial" w:hAnsi="Arial" w:cs="Arial"/>
          <w:b/>
        </w:rPr>
        <w:t xml:space="preserve">darle viabilidad a </w:t>
      </w:r>
      <w:r w:rsidRPr="00205E19">
        <w:rPr>
          <w:rFonts w:ascii="Arial" w:eastAsia="Arial" w:hAnsi="Arial" w:cs="Arial"/>
          <w:b/>
        </w:rPr>
        <w:t xml:space="preserve">la eliminación de aranceles y subsidios tributarios </w:t>
      </w:r>
      <w:r w:rsidR="00122F17" w:rsidRPr="00205E19">
        <w:rPr>
          <w:rFonts w:ascii="Arial" w:eastAsia="Arial" w:hAnsi="Arial" w:cs="Arial"/>
          <w:b/>
        </w:rPr>
        <w:t xml:space="preserve">es imprescindible </w:t>
      </w:r>
      <w:r w:rsidRPr="00205E19">
        <w:rPr>
          <w:rFonts w:ascii="Arial" w:eastAsia="Arial" w:hAnsi="Arial" w:cs="Arial"/>
          <w:b/>
        </w:rPr>
        <w:t xml:space="preserve">un plan de reconversión </w:t>
      </w:r>
      <w:r w:rsidR="00CE6D80" w:rsidRPr="00205E19">
        <w:rPr>
          <w:rFonts w:ascii="Arial" w:eastAsia="Arial" w:hAnsi="Arial" w:cs="Arial"/>
          <w:b/>
        </w:rPr>
        <w:t>para</w:t>
      </w:r>
      <w:r w:rsidRPr="00205E19">
        <w:rPr>
          <w:rFonts w:ascii="Arial" w:eastAsia="Arial" w:hAnsi="Arial" w:cs="Arial"/>
          <w:b/>
        </w:rPr>
        <w:t xml:space="preserve"> los trabajadores</w:t>
      </w:r>
      <w:r>
        <w:rPr>
          <w:rFonts w:ascii="Arial" w:eastAsia="Arial" w:hAnsi="Arial" w:cs="Arial"/>
        </w:rPr>
        <w:t xml:space="preserve">. El objetivo es distribuir de </w:t>
      </w:r>
      <w:r w:rsidR="00CE6D80">
        <w:rPr>
          <w:rFonts w:ascii="Arial" w:eastAsia="Arial" w:hAnsi="Arial" w:cs="Arial"/>
        </w:rPr>
        <w:t>forma</w:t>
      </w:r>
      <w:r>
        <w:rPr>
          <w:rFonts w:ascii="Arial" w:eastAsia="Arial" w:hAnsi="Arial" w:cs="Arial"/>
        </w:rPr>
        <w:t xml:space="preserve"> más equitativa los costos de las malas políticas aplicadas </w:t>
      </w:r>
      <w:r w:rsidR="008043CB">
        <w:rPr>
          <w:rFonts w:ascii="Arial" w:eastAsia="Arial" w:hAnsi="Arial" w:cs="Arial"/>
        </w:rPr>
        <w:t>hasta ahora</w:t>
      </w:r>
      <w:r>
        <w:rPr>
          <w:rFonts w:ascii="Arial" w:eastAsia="Arial" w:hAnsi="Arial" w:cs="Arial"/>
        </w:rPr>
        <w:t xml:space="preserve">. </w:t>
      </w:r>
      <w:r w:rsidR="008043CB">
        <w:rPr>
          <w:rFonts w:ascii="Arial" w:eastAsia="Arial" w:hAnsi="Arial" w:cs="Arial"/>
        </w:rPr>
        <w:t>E</w:t>
      </w:r>
      <w:r>
        <w:rPr>
          <w:rFonts w:ascii="Arial" w:eastAsia="Arial" w:hAnsi="Arial" w:cs="Arial"/>
        </w:rPr>
        <w:t xml:space="preserve">n el diseño de las estrategias de reconversión </w:t>
      </w:r>
      <w:r w:rsidR="008043CB">
        <w:rPr>
          <w:rFonts w:ascii="Arial" w:eastAsia="Arial" w:hAnsi="Arial" w:cs="Arial"/>
        </w:rPr>
        <w:t xml:space="preserve">también </w:t>
      </w:r>
      <w:r w:rsidR="00CE6D80">
        <w:rPr>
          <w:rFonts w:ascii="Arial" w:eastAsia="Arial" w:hAnsi="Arial" w:cs="Arial"/>
        </w:rPr>
        <w:t>es imprescindible</w:t>
      </w:r>
      <w:r>
        <w:rPr>
          <w:rFonts w:ascii="Arial" w:eastAsia="Arial" w:hAnsi="Arial" w:cs="Arial"/>
        </w:rPr>
        <w:t xml:space="preserve"> la </w:t>
      </w:r>
      <w:r w:rsidR="00077E89">
        <w:rPr>
          <w:rFonts w:ascii="Arial" w:eastAsia="Arial" w:hAnsi="Arial" w:cs="Arial"/>
        </w:rPr>
        <w:t>autocrítica</w:t>
      </w:r>
      <w:r>
        <w:rPr>
          <w:rFonts w:ascii="Arial" w:eastAsia="Arial" w:hAnsi="Arial" w:cs="Arial"/>
        </w:rPr>
        <w:t xml:space="preserve">. </w:t>
      </w:r>
      <w:r w:rsidR="00077E89">
        <w:rPr>
          <w:rFonts w:ascii="Arial" w:eastAsia="Arial" w:hAnsi="Arial" w:cs="Arial"/>
        </w:rPr>
        <w:t xml:space="preserve">Por ejemplo, </w:t>
      </w:r>
      <w:r w:rsidR="008043CB">
        <w:rPr>
          <w:rFonts w:ascii="Arial" w:eastAsia="Arial" w:hAnsi="Arial" w:cs="Arial"/>
        </w:rPr>
        <w:t xml:space="preserve">hay que </w:t>
      </w:r>
      <w:r w:rsidR="00077E89">
        <w:rPr>
          <w:rFonts w:ascii="Arial" w:eastAsia="Arial" w:hAnsi="Arial" w:cs="Arial"/>
        </w:rPr>
        <w:t>revisar el rechazo a la industria salmonera por motivos ecológicos cuando de manera muy hipócrita se defiende el sostenimiento de armaderos industriales que</w:t>
      </w:r>
      <w:r w:rsidR="00CE6D80">
        <w:rPr>
          <w:rFonts w:ascii="Arial" w:eastAsia="Arial" w:hAnsi="Arial" w:cs="Arial"/>
        </w:rPr>
        <w:t>,</w:t>
      </w:r>
      <w:r w:rsidR="00077E89">
        <w:rPr>
          <w:rFonts w:ascii="Arial" w:eastAsia="Arial" w:hAnsi="Arial" w:cs="Arial"/>
        </w:rPr>
        <w:t xml:space="preserve"> además de no</w:t>
      </w:r>
      <w:r w:rsidR="008043CB">
        <w:rPr>
          <w:rFonts w:ascii="Arial" w:eastAsia="Arial" w:hAnsi="Arial" w:cs="Arial"/>
        </w:rPr>
        <w:t xml:space="preserve"> ser</w:t>
      </w:r>
      <w:r w:rsidR="00077E89">
        <w:rPr>
          <w:rFonts w:ascii="Arial" w:eastAsia="Arial" w:hAnsi="Arial" w:cs="Arial"/>
        </w:rPr>
        <w:t xml:space="preserve"> ecológicos</w:t>
      </w:r>
      <w:r w:rsidR="00CE6D80">
        <w:rPr>
          <w:rFonts w:ascii="Arial" w:eastAsia="Arial" w:hAnsi="Arial" w:cs="Arial"/>
        </w:rPr>
        <w:t>,</w:t>
      </w:r>
      <w:r w:rsidR="00077E89">
        <w:rPr>
          <w:rFonts w:ascii="Arial" w:eastAsia="Arial" w:hAnsi="Arial" w:cs="Arial"/>
        </w:rPr>
        <w:t xml:space="preserve"> </w:t>
      </w:r>
      <w:r w:rsidR="008043CB">
        <w:rPr>
          <w:rFonts w:ascii="Arial" w:eastAsia="Arial" w:hAnsi="Arial" w:cs="Arial"/>
        </w:rPr>
        <w:t xml:space="preserve">tampoco </w:t>
      </w:r>
      <w:r w:rsidR="00077E89">
        <w:rPr>
          <w:rFonts w:ascii="Arial" w:eastAsia="Arial" w:hAnsi="Arial" w:cs="Arial"/>
        </w:rPr>
        <w:t xml:space="preserve">son competitivos. Chile demuestra </w:t>
      </w:r>
      <w:r w:rsidR="000C49C8">
        <w:rPr>
          <w:rFonts w:ascii="Arial" w:eastAsia="Arial" w:hAnsi="Arial" w:cs="Arial"/>
        </w:rPr>
        <w:t xml:space="preserve">que </w:t>
      </w:r>
      <w:r w:rsidR="00CB0A1B">
        <w:rPr>
          <w:rFonts w:ascii="Arial" w:eastAsia="Arial" w:hAnsi="Arial" w:cs="Arial"/>
        </w:rPr>
        <w:t xml:space="preserve">la </w:t>
      </w:r>
      <w:r w:rsidR="00122F17">
        <w:rPr>
          <w:rFonts w:ascii="Arial" w:eastAsia="Arial" w:hAnsi="Arial" w:cs="Arial"/>
        </w:rPr>
        <w:t xml:space="preserve">industria salmonera </w:t>
      </w:r>
      <w:r w:rsidR="00077E89">
        <w:rPr>
          <w:rFonts w:ascii="Arial" w:eastAsia="Arial" w:hAnsi="Arial" w:cs="Arial"/>
        </w:rPr>
        <w:t>p</w:t>
      </w:r>
      <w:r w:rsidR="008043CB">
        <w:rPr>
          <w:rFonts w:ascii="Arial" w:eastAsia="Arial" w:hAnsi="Arial" w:cs="Arial"/>
        </w:rPr>
        <w:t>uede</w:t>
      </w:r>
      <w:r w:rsidR="00077E89">
        <w:rPr>
          <w:rFonts w:ascii="Arial" w:eastAsia="Arial" w:hAnsi="Arial" w:cs="Arial"/>
        </w:rPr>
        <w:t xml:space="preserve"> generar</w:t>
      </w:r>
      <w:r w:rsidR="00CE6D80">
        <w:rPr>
          <w:rFonts w:ascii="Arial" w:eastAsia="Arial" w:hAnsi="Arial" w:cs="Arial"/>
        </w:rPr>
        <w:t xml:space="preserve"> competitivamente</w:t>
      </w:r>
      <w:r w:rsidR="000C49C8">
        <w:rPr>
          <w:rFonts w:ascii="Arial" w:eastAsia="Arial" w:hAnsi="Arial" w:cs="Arial"/>
        </w:rPr>
        <w:t xml:space="preserve"> </w:t>
      </w:r>
      <w:r w:rsidR="00077E89">
        <w:rPr>
          <w:rFonts w:ascii="Arial" w:eastAsia="Arial" w:hAnsi="Arial" w:cs="Arial"/>
        </w:rPr>
        <w:t>más empleos</w:t>
      </w:r>
      <w:r w:rsidR="00CE6D80">
        <w:rPr>
          <w:rFonts w:ascii="Arial" w:eastAsia="Arial" w:hAnsi="Arial" w:cs="Arial"/>
        </w:rPr>
        <w:t xml:space="preserve"> en Tierra del Fue</w:t>
      </w:r>
      <w:r w:rsidR="001F300F">
        <w:rPr>
          <w:rFonts w:ascii="Arial" w:eastAsia="Arial" w:hAnsi="Arial" w:cs="Arial"/>
        </w:rPr>
        <w:t>g</w:t>
      </w:r>
      <w:r w:rsidR="00CE6D80">
        <w:rPr>
          <w:rFonts w:ascii="Arial" w:eastAsia="Arial" w:hAnsi="Arial" w:cs="Arial"/>
        </w:rPr>
        <w:t>o</w:t>
      </w:r>
      <w:r w:rsidR="00077E89">
        <w:rPr>
          <w:rFonts w:ascii="Arial" w:eastAsia="Arial" w:hAnsi="Arial" w:cs="Arial"/>
        </w:rPr>
        <w:t xml:space="preserve"> que la </w:t>
      </w:r>
      <w:r w:rsidR="00CE6D80">
        <w:rPr>
          <w:rFonts w:ascii="Arial" w:eastAsia="Arial" w:hAnsi="Arial" w:cs="Arial"/>
        </w:rPr>
        <w:t xml:space="preserve">industria </w:t>
      </w:r>
      <w:r w:rsidR="00077E89">
        <w:rPr>
          <w:rFonts w:ascii="Arial" w:eastAsia="Arial" w:hAnsi="Arial" w:cs="Arial"/>
        </w:rPr>
        <w:t>electrónica</w:t>
      </w:r>
      <w:r w:rsidR="00357528">
        <w:rPr>
          <w:rFonts w:ascii="Arial" w:eastAsia="Arial" w:hAnsi="Arial" w:cs="Arial"/>
        </w:rPr>
        <w:t>.</w:t>
      </w:r>
      <w:r w:rsidR="009C5656">
        <w:rPr>
          <w:rFonts w:ascii="Arial" w:eastAsia="Arial" w:hAnsi="Arial" w:cs="Arial"/>
        </w:rPr>
        <w:t xml:space="preserve"> Además,</w:t>
      </w:r>
      <w:r w:rsidR="009C5656" w:rsidRPr="009C5656">
        <w:rPr>
          <w:rFonts w:ascii="Arial" w:eastAsia="Arial" w:hAnsi="Arial" w:cs="Arial"/>
        </w:rPr>
        <w:t xml:space="preserve"> Tierra del Fuego </w:t>
      </w:r>
      <w:r w:rsidR="009C5656">
        <w:rPr>
          <w:rFonts w:ascii="Arial" w:eastAsia="Arial" w:hAnsi="Arial" w:cs="Arial"/>
        </w:rPr>
        <w:t>tiene</w:t>
      </w:r>
      <w:r w:rsidR="009C5656" w:rsidRPr="009C5656">
        <w:rPr>
          <w:rFonts w:ascii="Arial" w:eastAsia="Arial" w:hAnsi="Arial" w:cs="Arial"/>
        </w:rPr>
        <w:t xml:space="preserve"> fuertes ventajas en </w:t>
      </w:r>
      <w:r w:rsidR="009C5656">
        <w:rPr>
          <w:rFonts w:ascii="Arial" w:eastAsia="Arial" w:hAnsi="Arial" w:cs="Arial"/>
        </w:rPr>
        <w:t>p</w:t>
      </w:r>
      <w:r w:rsidR="009C5656" w:rsidRPr="009C5656">
        <w:rPr>
          <w:rFonts w:ascii="Arial" w:eastAsia="Arial" w:hAnsi="Arial" w:cs="Arial"/>
        </w:rPr>
        <w:t xml:space="preserve">etróleo, </w:t>
      </w:r>
      <w:r w:rsidR="009C5656">
        <w:rPr>
          <w:rFonts w:ascii="Arial" w:eastAsia="Arial" w:hAnsi="Arial" w:cs="Arial"/>
        </w:rPr>
        <w:t>g</w:t>
      </w:r>
      <w:r w:rsidR="009C5656" w:rsidRPr="009C5656">
        <w:rPr>
          <w:rFonts w:ascii="Arial" w:eastAsia="Arial" w:hAnsi="Arial" w:cs="Arial"/>
        </w:rPr>
        <w:t xml:space="preserve">as, </w:t>
      </w:r>
      <w:r w:rsidR="009C5656">
        <w:rPr>
          <w:rFonts w:ascii="Arial" w:eastAsia="Arial" w:hAnsi="Arial" w:cs="Arial"/>
        </w:rPr>
        <w:t>t</w:t>
      </w:r>
      <w:r w:rsidR="009C5656" w:rsidRPr="009C5656">
        <w:rPr>
          <w:rFonts w:ascii="Arial" w:eastAsia="Arial" w:hAnsi="Arial" w:cs="Arial"/>
        </w:rPr>
        <w:t xml:space="preserve">urismo y </w:t>
      </w:r>
      <w:r w:rsidR="009C5656">
        <w:rPr>
          <w:rFonts w:ascii="Arial" w:eastAsia="Arial" w:hAnsi="Arial" w:cs="Arial"/>
        </w:rPr>
        <w:t>p</w:t>
      </w:r>
      <w:r w:rsidR="009C5656" w:rsidRPr="009C5656">
        <w:rPr>
          <w:rFonts w:ascii="Arial" w:eastAsia="Arial" w:hAnsi="Arial" w:cs="Arial"/>
        </w:rPr>
        <w:t>esca</w:t>
      </w:r>
      <w:r w:rsidR="00845EFA" w:rsidRPr="00845EFA">
        <w:rPr>
          <w:rFonts w:ascii="Arial" w:eastAsia="Arial" w:hAnsi="Arial" w:cs="Arial"/>
        </w:rPr>
        <w:t xml:space="preserve"> </w:t>
      </w:r>
    </w:p>
    <w:p w14:paraId="6C924C73" w14:textId="3C445A7F" w:rsidR="00714254" w:rsidRDefault="00845EFA" w:rsidP="002D43CD">
      <w:pPr>
        <w:spacing w:before="120" w:after="120" w:line="300" w:lineRule="auto"/>
        <w:jc w:val="both"/>
        <w:rPr>
          <w:rFonts w:ascii="Arial" w:eastAsia="Arial" w:hAnsi="Arial" w:cs="Arial"/>
        </w:rPr>
      </w:pPr>
      <w:r w:rsidRPr="001F300F">
        <w:rPr>
          <w:rFonts w:ascii="Arial" w:eastAsia="Arial" w:hAnsi="Arial" w:cs="Arial"/>
          <w:b/>
          <w:bCs/>
        </w:rPr>
        <w:t>En un régimen federal</w:t>
      </w:r>
      <w:r w:rsidR="004A46AF" w:rsidRPr="001F300F">
        <w:rPr>
          <w:rFonts w:ascii="Arial" w:eastAsia="Arial" w:hAnsi="Arial" w:cs="Arial"/>
          <w:b/>
          <w:bCs/>
        </w:rPr>
        <w:t>,</w:t>
      </w:r>
      <w:r w:rsidRPr="001F300F">
        <w:rPr>
          <w:rFonts w:ascii="Arial" w:eastAsia="Arial" w:hAnsi="Arial" w:cs="Arial"/>
          <w:b/>
          <w:bCs/>
        </w:rPr>
        <w:t xml:space="preserve"> </w:t>
      </w:r>
      <w:r w:rsidR="00CE6D80" w:rsidRPr="001F300F">
        <w:rPr>
          <w:rFonts w:ascii="Arial" w:eastAsia="Arial" w:hAnsi="Arial" w:cs="Arial"/>
          <w:b/>
          <w:bCs/>
        </w:rPr>
        <w:t>la</w:t>
      </w:r>
      <w:r w:rsidR="00122F17" w:rsidRPr="001F300F">
        <w:rPr>
          <w:rFonts w:ascii="Arial" w:eastAsia="Arial" w:hAnsi="Arial" w:cs="Arial"/>
          <w:b/>
          <w:bCs/>
        </w:rPr>
        <w:t xml:space="preserve">s transformaciones </w:t>
      </w:r>
      <w:r w:rsidR="00CE6D80" w:rsidRPr="001F300F">
        <w:rPr>
          <w:rFonts w:ascii="Arial" w:eastAsia="Arial" w:hAnsi="Arial" w:cs="Arial"/>
          <w:b/>
          <w:bCs/>
        </w:rPr>
        <w:t>necesita</w:t>
      </w:r>
      <w:r w:rsidR="00CB0A1B" w:rsidRPr="001F300F">
        <w:rPr>
          <w:rFonts w:ascii="Arial" w:eastAsia="Arial" w:hAnsi="Arial" w:cs="Arial"/>
          <w:b/>
          <w:bCs/>
        </w:rPr>
        <w:t>n</w:t>
      </w:r>
      <w:r w:rsidR="00077E89" w:rsidRPr="001F300F">
        <w:rPr>
          <w:rFonts w:ascii="Arial" w:eastAsia="Arial" w:hAnsi="Arial" w:cs="Arial"/>
          <w:b/>
          <w:bCs/>
        </w:rPr>
        <w:t xml:space="preserve"> el </w:t>
      </w:r>
      <w:r w:rsidR="004A46AF" w:rsidRPr="001F300F">
        <w:rPr>
          <w:rFonts w:ascii="Arial" w:eastAsia="Arial" w:hAnsi="Arial" w:cs="Arial"/>
          <w:b/>
          <w:bCs/>
        </w:rPr>
        <w:t>involucramiento</w:t>
      </w:r>
      <w:r w:rsidRPr="001F300F">
        <w:rPr>
          <w:rFonts w:ascii="Arial" w:eastAsia="Arial" w:hAnsi="Arial" w:cs="Arial"/>
          <w:b/>
          <w:bCs/>
        </w:rPr>
        <w:t xml:space="preserve"> de los gobiernos provinciales</w:t>
      </w:r>
      <w:r w:rsidRPr="00845EFA">
        <w:rPr>
          <w:rFonts w:ascii="Arial" w:eastAsia="Arial" w:hAnsi="Arial" w:cs="Arial"/>
        </w:rPr>
        <w:t xml:space="preserve">. </w:t>
      </w:r>
      <w:r w:rsidR="00077E89">
        <w:rPr>
          <w:rFonts w:ascii="Arial" w:eastAsia="Arial" w:hAnsi="Arial" w:cs="Arial"/>
        </w:rPr>
        <w:t xml:space="preserve">Por eso, </w:t>
      </w:r>
      <w:r w:rsidR="00122F17">
        <w:rPr>
          <w:rFonts w:ascii="Arial" w:eastAsia="Arial" w:hAnsi="Arial" w:cs="Arial"/>
        </w:rPr>
        <w:t>a</w:t>
      </w:r>
      <w:r w:rsidR="001F300F">
        <w:rPr>
          <w:rFonts w:ascii="Arial" w:eastAsia="Arial" w:hAnsi="Arial" w:cs="Arial"/>
        </w:rPr>
        <w:t>l margen</w:t>
      </w:r>
      <w:r w:rsidR="00122F17">
        <w:rPr>
          <w:rFonts w:ascii="Arial" w:eastAsia="Arial" w:hAnsi="Arial" w:cs="Arial"/>
        </w:rPr>
        <w:t xml:space="preserve"> </w:t>
      </w:r>
      <w:r w:rsidR="00077E89">
        <w:rPr>
          <w:rFonts w:ascii="Arial" w:eastAsia="Arial" w:hAnsi="Arial" w:cs="Arial"/>
        </w:rPr>
        <w:t xml:space="preserve">de que el anuncio de eliminar aranceles </w:t>
      </w:r>
      <w:r w:rsidR="001F300F">
        <w:rPr>
          <w:rFonts w:ascii="Arial" w:eastAsia="Arial" w:hAnsi="Arial" w:cs="Arial"/>
        </w:rPr>
        <w:t>a</w:t>
      </w:r>
      <w:r w:rsidR="00122F17">
        <w:rPr>
          <w:rFonts w:ascii="Arial" w:eastAsia="Arial" w:hAnsi="Arial" w:cs="Arial"/>
        </w:rPr>
        <w:t xml:space="preserve"> los celulares </w:t>
      </w:r>
      <w:r w:rsidR="00077E89">
        <w:rPr>
          <w:rFonts w:ascii="Arial" w:eastAsia="Arial" w:hAnsi="Arial" w:cs="Arial"/>
        </w:rPr>
        <w:t xml:space="preserve">se hizo en el marco de </w:t>
      </w:r>
      <w:r w:rsidR="001F300F">
        <w:rPr>
          <w:rFonts w:ascii="Arial" w:eastAsia="Arial" w:hAnsi="Arial" w:cs="Arial"/>
        </w:rPr>
        <w:t>l</w:t>
      </w:r>
      <w:r w:rsidR="00077E89">
        <w:rPr>
          <w:rFonts w:ascii="Arial" w:eastAsia="Arial" w:hAnsi="Arial" w:cs="Arial"/>
        </w:rPr>
        <w:t xml:space="preserve">a elección local de CABA, es extremadamente pertinente </w:t>
      </w:r>
      <w:r w:rsidR="003410AB">
        <w:rPr>
          <w:rFonts w:ascii="Arial" w:eastAsia="Arial" w:hAnsi="Arial" w:cs="Arial"/>
        </w:rPr>
        <w:t xml:space="preserve">y urgente </w:t>
      </w:r>
      <w:r w:rsidR="001F300F">
        <w:rPr>
          <w:rFonts w:ascii="Arial" w:eastAsia="Arial" w:hAnsi="Arial" w:cs="Arial"/>
        </w:rPr>
        <w:t>convocar a</w:t>
      </w:r>
      <w:r w:rsidR="00077E89">
        <w:rPr>
          <w:rFonts w:ascii="Arial" w:eastAsia="Arial" w:hAnsi="Arial" w:cs="Arial"/>
        </w:rPr>
        <w:t xml:space="preserve"> una mayoría de gobiernos provinciales, no necesariamente todos,</w:t>
      </w:r>
      <w:r w:rsidR="001F300F">
        <w:rPr>
          <w:rFonts w:ascii="Arial" w:eastAsia="Arial" w:hAnsi="Arial" w:cs="Arial"/>
        </w:rPr>
        <w:t xml:space="preserve"> a que</w:t>
      </w:r>
      <w:r w:rsidR="00077E89">
        <w:rPr>
          <w:rFonts w:ascii="Arial" w:eastAsia="Arial" w:hAnsi="Arial" w:cs="Arial"/>
        </w:rPr>
        <w:t xml:space="preserve"> se sumen al proceso de transformación</w:t>
      </w:r>
      <w:r w:rsidR="001F300F">
        <w:rPr>
          <w:rFonts w:ascii="Arial" w:eastAsia="Arial" w:hAnsi="Arial" w:cs="Arial"/>
        </w:rPr>
        <w:t xml:space="preserve"> estructural que propone el gobierno nacional</w:t>
      </w:r>
      <w:r w:rsidRPr="00845EFA">
        <w:rPr>
          <w:rFonts w:ascii="Arial" w:eastAsia="Arial" w:hAnsi="Arial" w:cs="Arial"/>
        </w:rPr>
        <w:t>.</w:t>
      </w:r>
      <w:r w:rsidR="00FF6592">
        <w:rPr>
          <w:rFonts w:ascii="Arial" w:eastAsia="Arial" w:hAnsi="Arial" w:cs="Arial"/>
        </w:rPr>
        <w:t xml:space="preserve">   </w:t>
      </w:r>
    </w:p>
    <w:p w14:paraId="28241BB2" w14:textId="5BFB3042" w:rsidR="00574B14" w:rsidRDefault="004A46AF">
      <w:pPr>
        <w:jc w:val="center"/>
        <w:rPr>
          <w:rFonts w:ascii="Arial" w:eastAsia="Arial" w:hAnsi="Arial" w:cs="Arial"/>
          <w:b/>
        </w:rPr>
      </w:pPr>
      <w:r>
        <w:rPr>
          <w:rFonts w:ascii="Arial" w:eastAsia="Arial" w:hAnsi="Arial" w:cs="Arial"/>
          <w:b/>
        </w:rPr>
        <w:t xml:space="preserve">Incidencia del empleo de la industria electrónica </w:t>
      </w:r>
      <w:r w:rsidR="00CB0A1B">
        <w:rPr>
          <w:rFonts w:ascii="Arial" w:eastAsia="Arial" w:hAnsi="Arial" w:cs="Arial"/>
          <w:b/>
        </w:rPr>
        <w:t>fueguina</w:t>
      </w:r>
    </w:p>
    <w:p w14:paraId="0B356B66" w14:textId="5B057A69" w:rsidR="004A46AF" w:rsidRPr="004A46AF" w:rsidRDefault="004A46AF">
      <w:pPr>
        <w:jc w:val="center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(en %)</w:t>
      </w:r>
    </w:p>
    <w:p w14:paraId="0C4750C9" w14:textId="7C35FB03" w:rsidR="00574B14" w:rsidRDefault="009C5656">
      <w:pPr>
        <w:jc w:val="center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noProof/>
          <w:sz w:val="20"/>
          <w:szCs w:val="20"/>
        </w:rPr>
        <w:drawing>
          <wp:anchor distT="0" distB="0" distL="114300" distR="114300" simplePos="0" relativeHeight="251657215" behindDoc="1" locked="0" layoutInCell="1" allowOverlap="1" wp14:anchorId="35A97050" wp14:editId="41C33D31">
            <wp:simplePos x="0" y="0"/>
            <wp:positionH relativeFrom="margin">
              <wp:posOffset>1489710</wp:posOffset>
            </wp:positionH>
            <wp:positionV relativeFrom="page">
              <wp:posOffset>7766050</wp:posOffset>
            </wp:positionV>
            <wp:extent cx="3419475" cy="2233295"/>
            <wp:effectExtent l="0" t="0" r="9525" b="0"/>
            <wp:wrapTight wrapText="bothSides">
              <wp:wrapPolygon edited="0">
                <wp:start x="0" y="0"/>
                <wp:lineTo x="0" y="6080"/>
                <wp:lineTo x="14440" y="6080"/>
                <wp:lineTo x="0" y="6817"/>
                <wp:lineTo x="120" y="14187"/>
                <wp:lineTo x="1324" y="14924"/>
                <wp:lineTo x="120" y="15108"/>
                <wp:lineTo x="241" y="17688"/>
                <wp:lineTo x="2407" y="18241"/>
                <wp:lineTo x="2046" y="19162"/>
                <wp:lineTo x="3490" y="20820"/>
                <wp:lineTo x="3490" y="21189"/>
                <wp:lineTo x="19855" y="21373"/>
                <wp:lineTo x="20577" y="21373"/>
                <wp:lineTo x="21058" y="20820"/>
                <wp:lineTo x="21299" y="18609"/>
                <wp:lineTo x="19614" y="18241"/>
                <wp:lineTo x="21419" y="17504"/>
                <wp:lineTo x="21540" y="15477"/>
                <wp:lineTo x="18170" y="14924"/>
                <wp:lineTo x="21419" y="14187"/>
                <wp:lineTo x="21419" y="11976"/>
                <wp:lineTo x="18170" y="11976"/>
                <wp:lineTo x="21540" y="9028"/>
                <wp:lineTo x="21540" y="7370"/>
                <wp:lineTo x="21058" y="6817"/>
                <wp:lineTo x="18170" y="6080"/>
                <wp:lineTo x="21419" y="5712"/>
                <wp:lineTo x="21419" y="184"/>
                <wp:lineTo x="1203" y="0"/>
                <wp:lineTo x="0" y="0"/>
              </wp:wrapPolygon>
            </wp:wrapTight>
            <wp:docPr id="224846533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19475" cy="22332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6F2EFAF" w14:textId="2E6126DE" w:rsidR="00574B14" w:rsidRDefault="00574B14">
      <w:pPr>
        <w:jc w:val="center"/>
        <w:rPr>
          <w:rFonts w:ascii="Arial" w:eastAsia="Arial" w:hAnsi="Arial" w:cs="Arial"/>
          <w:sz w:val="20"/>
          <w:szCs w:val="20"/>
        </w:rPr>
      </w:pPr>
    </w:p>
    <w:p w14:paraId="50E1DD0C" w14:textId="2BE43AEA" w:rsidR="00574B14" w:rsidRDefault="009C5656">
      <w:pPr>
        <w:jc w:val="center"/>
        <w:rPr>
          <w:rFonts w:ascii="Arial" w:eastAsia="Arial" w:hAnsi="Arial" w:cs="Arial"/>
          <w:sz w:val="20"/>
          <w:szCs w:val="20"/>
        </w:rPr>
      </w:pPr>
      <w:r>
        <w:rPr>
          <w:noProof/>
          <w:lang w:val="es-ES" w:eastAsia="es-ES"/>
        </w:rPr>
        <w:drawing>
          <wp:anchor distT="0" distB="0" distL="114300" distR="114300" simplePos="0" relativeHeight="251661312" behindDoc="0" locked="0" layoutInCell="1" hidden="0" allowOverlap="1" wp14:anchorId="3AEB5AB7" wp14:editId="1DF66330">
            <wp:simplePos x="0" y="0"/>
            <wp:positionH relativeFrom="margin">
              <wp:posOffset>123825</wp:posOffset>
            </wp:positionH>
            <wp:positionV relativeFrom="margin">
              <wp:posOffset>8658860</wp:posOffset>
            </wp:positionV>
            <wp:extent cx="1292860" cy="591185"/>
            <wp:effectExtent l="0" t="0" r="2540" b="0"/>
            <wp:wrapSquare wrapText="bothSides" distT="0" distB="0" distL="114300" distR="114300"/>
            <wp:docPr id="1840906766" name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/>
                    <pic:cNvPicPr preferRelativeResize="0"/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292860" cy="59118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 w:rsidR="00205E19">
        <w:rPr>
          <w:rFonts w:ascii="Arial" w:eastAsia="Arial" w:hAnsi="Arial" w:cs="Arial"/>
          <w:noProof/>
          <w:lang w:val="es-ES" w:eastAsia="es-ES"/>
        </w:rPr>
        <w:drawing>
          <wp:anchor distT="0" distB="0" distL="114300" distR="114300" simplePos="0" relativeHeight="251663360" behindDoc="1" locked="0" layoutInCell="1" allowOverlap="1" wp14:anchorId="72D2A78B" wp14:editId="4FABE359">
            <wp:simplePos x="0" y="0"/>
            <wp:positionH relativeFrom="margin">
              <wp:posOffset>4861560</wp:posOffset>
            </wp:positionH>
            <wp:positionV relativeFrom="page">
              <wp:posOffset>9458325</wp:posOffset>
            </wp:positionV>
            <wp:extent cx="1323975" cy="512445"/>
            <wp:effectExtent l="0" t="0" r="0" b="0"/>
            <wp:wrapTight wrapText="bothSides">
              <wp:wrapPolygon edited="0">
                <wp:start x="622" y="803"/>
                <wp:lineTo x="311" y="15257"/>
                <wp:lineTo x="932" y="17665"/>
                <wp:lineTo x="1554" y="19271"/>
                <wp:lineTo x="8391" y="19271"/>
                <wp:lineTo x="7770" y="15257"/>
                <wp:lineTo x="19269" y="12045"/>
                <wp:lineTo x="20512" y="2409"/>
                <wp:lineTo x="16161" y="803"/>
                <wp:lineTo x="622" y="803"/>
              </wp:wrapPolygon>
            </wp:wrapTight>
            <wp:docPr id="66345530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23975" cy="5124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574B14">
      <w:footerReference w:type="default" r:id="rId14"/>
      <w:pgSz w:w="11906" w:h="16838"/>
      <w:pgMar w:top="1134" w:right="851" w:bottom="1134" w:left="1134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FED6010" w14:textId="77777777" w:rsidR="0095403B" w:rsidRDefault="0095403B">
      <w:r>
        <w:separator/>
      </w:r>
    </w:p>
  </w:endnote>
  <w:endnote w:type="continuationSeparator" w:id="0">
    <w:p w14:paraId="1E9B9CC8" w14:textId="77777777" w:rsidR="0095403B" w:rsidRDefault="009540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Noto Sans Symbols">
    <w:altName w:val="Times New Roman"/>
    <w:charset w:val="00"/>
    <w:family w:val="auto"/>
    <w:pitch w:val="default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F57E633" w14:textId="77777777" w:rsidR="00574B14" w:rsidRDefault="00574B14">
    <w:pPr>
      <w:pBdr>
        <w:top w:val="nil"/>
        <w:left w:val="nil"/>
        <w:bottom w:val="nil"/>
        <w:right w:val="nil"/>
        <w:between w:val="nil"/>
      </w:pBdr>
      <w:jc w:val="center"/>
      <w:rPr>
        <w:rFonts w:ascii="Arial Black" w:eastAsia="Arial Black" w:hAnsi="Arial Black" w:cs="Arial Black"/>
        <w:color w:val="000000"/>
        <w:sz w:val="20"/>
        <w:szCs w:val="20"/>
      </w:rPr>
    </w:pPr>
  </w:p>
  <w:p w14:paraId="0A26F418" w14:textId="77777777" w:rsidR="00574B14" w:rsidRDefault="00AD16C1">
    <w:pPr>
      <w:pBdr>
        <w:top w:val="nil"/>
        <w:left w:val="nil"/>
        <w:bottom w:val="nil"/>
        <w:right w:val="nil"/>
        <w:between w:val="nil"/>
      </w:pBdr>
      <w:jc w:val="center"/>
      <w:rPr>
        <w:color w:val="000000"/>
      </w:rPr>
    </w:pPr>
    <w:r>
      <w:rPr>
        <w:rFonts w:ascii="Arial Black" w:eastAsia="Arial Black" w:hAnsi="Arial Black" w:cs="Arial Black"/>
        <w:color w:val="000000"/>
        <w:sz w:val="20"/>
        <w:szCs w:val="20"/>
      </w:rPr>
      <w:t xml:space="preserve">info@idesa.org - </w:t>
    </w:r>
    <w:hyperlink r:id="rId1">
      <w:r>
        <w:rPr>
          <w:rFonts w:ascii="Arial Black" w:eastAsia="Arial Black" w:hAnsi="Arial Black" w:cs="Arial Black"/>
          <w:color w:val="0000FF"/>
          <w:sz w:val="20"/>
          <w:szCs w:val="20"/>
          <w:u w:val="single"/>
        </w:rPr>
        <w:t>www.idesa.org</w:t>
      </w:r>
    </w:hyperlink>
    <w:r>
      <w:rPr>
        <w:rFonts w:ascii="Arial Black" w:eastAsia="Arial Black" w:hAnsi="Arial Black" w:cs="Arial Black"/>
        <w:color w:val="000000"/>
        <w:sz w:val="20"/>
        <w:szCs w:val="20"/>
      </w:rPr>
      <w:t xml:space="preserve"> – </w:t>
    </w:r>
    <w:r>
      <w:rPr>
        <w:rFonts w:ascii="Arial" w:eastAsia="Arial" w:hAnsi="Arial" w:cs="Arial"/>
        <w:color w:val="000000"/>
        <w:sz w:val="20"/>
        <w:szCs w:val="20"/>
      </w:rPr>
      <w:t xml:space="preserve">Tel. (54) - 11 - 4374 7660 </w:t>
    </w:r>
    <w:r>
      <w:rPr>
        <w:rFonts w:ascii="Arial" w:eastAsia="Arial" w:hAnsi="Arial" w:cs="Arial"/>
        <w:b/>
        <w:color w:val="000000"/>
        <w:sz w:val="28"/>
        <w:szCs w:val="28"/>
      </w:rPr>
      <w:t>/</w:t>
    </w:r>
    <w:r>
      <w:rPr>
        <w:rFonts w:ascii="Arial" w:eastAsia="Arial" w:hAnsi="Arial" w:cs="Arial"/>
        <w:color w:val="000000"/>
        <w:sz w:val="20"/>
        <w:szCs w:val="20"/>
      </w:rPr>
      <w:t xml:space="preserve"> (54) - 351 - 427 1271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EBF2B65" w14:textId="77777777" w:rsidR="0095403B" w:rsidRDefault="0095403B">
      <w:r>
        <w:separator/>
      </w:r>
    </w:p>
  </w:footnote>
  <w:footnote w:type="continuationSeparator" w:id="0">
    <w:p w14:paraId="3ACD1C93" w14:textId="77777777" w:rsidR="0095403B" w:rsidRDefault="0095403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66C2A02"/>
    <w:multiLevelType w:val="multilevel"/>
    <w:tmpl w:val="7AB02C74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vertAlign w:val="baseline"/>
      </w:rPr>
    </w:lvl>
    <w:lvl w:ilvl="1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2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3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4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5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6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7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8">
      <w:start w:val="1"/>
      <w:numFmt w:val="bullet"/>
      <w:lvlText w:val=""/>
      <w:lvlJc w:val="left"/>
      <w:pPr>
        <w:ind w:left="0" w:firstLine="0"/>
      </w:pPr>
      <w:rPr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74B14"/>
    <w:rsid w:val="00003176"/>
    <w:rsid w:val="000260BD"/>
    <w:rsid w:val="000322C1"/>
    <w:rsid w:val="000360F8"/>
    <w:rsid w:val="00043A68"/>
    <w:rsid w:val="000443F3"/>
    <w:rsid w:val="00044E71"/>
    <w:rsid w:val="00046519"/>
    <w:rsid w:val="00052A86"/>
    <w:rsid w:val="00053C00"/>
    <w:rsid w:val="000576B4"/>
    <w:rsid w:val="00064D9B"/>
    <w:rsid w:val="000668C5"/>
    <w:rsid w:val="000762F0"/>
    <w:rsid w:val="00077E89"/>
    <w:rsid w:val="00083C5F"/>
    <w:rsid w:val="000A15B4"/>
    <w:rsid w:val="000A25D0"/>
    <w:rsid w:val="000B0E4B"/>
    <w:rsid w:val="000C10D3"/>
    <w:rsid w:val="000C49C8"/>
    <w:rsid w:val="000C67C7"/>
    <w:rsid w:val="000C75E1"/>
    <w:rsid w:val="000D2EC7"/>
    <w:rsid w:val="000E7B36"/>
    <w:rsid w:val="000F743D"/>
    <w:rsid w:val="001010A7"/>
    <w:rsid w:val="0010158A"/>
    <w:rsid w:val="00104A20"/>
    <w:rsid w:val="00106002"/>
    <w:rsid w:val="00106484"/>
    <w:rsid w:val="00106B87"/>
    <w:rsid w:val="001200E5"/>
    <w:rsid w:val="00122F17"/>
    <w:rsid w:val="00124C37"/>
    <w:rsid w:val="001275BF"/>
    <w:rsid w:val="0017203F"/>
    <w:rsid w:val="001725D0"/>
    <w:rsid w:val="00175EBF"/>
    <w:rsid w:val="001946DF"/>
    <w:rsid w:val="001A1574"/>
    <w:rsid w:val="001A68F8"/>
    <w:rsid w:val="001B0337"/>
    <w:rsid w:val="001D1D3D"/>
    <w:rsid w:val="001D71B6"/>
    <w:rsid w:val="001D7EAF"/>
    <w:rsid w:val="001E521F"/>
    <w:rsid w:val="001E6536"/>
    <w:rsid w:val="001E657F"/>
    <w:rsid w:val="001F300F"/>
    <w:rsid w:val="001F60C1"/>
    <w:rsid w:val="001F6DFA"/>
    <w:rsid w:val="001F6F5F"/>
    <w:rsid w:val="00200C76"/>
    <w:rsid w:val="002041F9"/>
    <w:rsid w:val="00205E19"/>
    <w:rsid w:val="00217459"/>
    <w:rsid w:val="002264CE"/>
    <w:rsid w:val="002548D6"/>
    <w:rsid w:val="002607C7"/>
    <w:rsid w:val="00260FA7"/>
    <w:rsid w:val="00272A0D"/>
    <w:rsid w:val="00277121"/>
    <w:rsid w:val="00285C64"/>
    <w:rsid w:val="0028755B"/>
    <w:rsid w:val="002903AB"/>
    <w:rsid w:val="002A0062"/>
    <w:rsid w:val="002A5CB5"/>
    <w:rsid w:val="002C085C"/>
    <w:rsid w:val="002C23E6"/>
    <w:rsid w:val="002C56A3"/>
    <w:rsid w:val="002C7EA5"/>
    <w:rsid w:val="002D074E"/>
    <w:rsid w:val="002D43CD"/>
    <w:rsid w:val="002E32B1"/>
    <w:rsid w:val="002F5823"/>
    <w:rsid w:val="0030655A"/>
    <w:rsid w:val="00313F7F"/>
    <w:rsid w:val="00316FB0"/>
    <w:rsid w:val="003308B5"/>
    <w:rsid w:val="003410AB"/>
    <w:rsid w:val="00344253"/>
    <w:rsid w:val="00351456"/>
    <w:rsid w:val="00357528"/>
    <w:rsid w:val="00390528"/>
    <w:rsid w:val="003A34E9"/>
    <w:rsid w:val="003C10B8"/>
    <w:rsid w:val="003D3237"/>
    <w:rsid w:val="003D490D"/>
    <w:rsid w:val="003D5EFE"/>
    <w:rsid w:val="003E3994"/>
    <w:rsid w:val="00401DD5"/>
    <w:rsid w:val="00411B54"/>
    <w:rsid w:val="004137B7"/>
    <w:rsid w:val="00414E20"/>
    <w:rsid w:val="00427BC7"/>
    <w:rsid w:val="00442ABD"/>
    <w:rsid w:val="004467A6"/>
    <w:rsid w:val="00446B46"/>
    <w:rsid w:val="0045086A"/>
    <w:rsid w:val="00456676"/>
    <w:rsid w:val="004609CC"/>
    <w:rsid w:val="004629AE"/>
    <w:rsid w:val="00473DF2"/>
    <w:rsid w:val="004A07B1"/>
    <w:rsid w:val="004A0AD3"/>
    <w:rsid w:val="004A46AF"/>
    <w:rsid w:val="004A58B4"/>
    <w:rsid w:val="004A7F1B"/>
    <w:rsid w:val="004B432E"/>
    <w:rsid w:val="004D12FE"/>
    <w:rsid w:val="004D5721"/>
    <w:rsid w:val="004E3976"/>
    <w:rsid w:val="004E4224"/>
    <w:rsid w:val="00505648"/>
    <w:rsid w:val="005077A7"/>
    <w:rsid w:val="00514946"/>
    <w:rsid w:val="005171B4"/>
    <w:rsid w:val="00520543"/>
    <w:rsid w:val="0052633A"/>
    <w:rsid w:val="0053684C"/>
    <w:rsid w:val="005449C6"/>
    <w:rsid w:val="00545052"/>
    <w:rsid w:val="0055405E"/>
    <w:rsid w:val="00554079"/>
    <w:rsid w:val="00565AF7"/>
    <w:rsid w:val="00574B14"/>
    <w:rsid w:val="00582B27"/>
    <w:rsid w:val="00593740"/>
    <w:rsid w:val="00594692"/>
    <w:rsid w:val="005B1A92"/>
    <w:rsid w:val="005B3156"/>
    <w:rsid w:val="005D3AF4"/>
    <w:rsid w:val="005E2DFE"/>
    <w:rsid w:val="005F5967"/>
    <w:rsid w:val="0062411E"/>
    <w:rsid w:val="0063227D"/>
    <w:rsid w:val="006324C5"/>
    <w:rsid w:val="00633F69"/>
    <w:rsid w:val="00634656"/>
    <w:rsid w:val="006360E5"/>
    <w:rsid w:val="0067374F"/>
    <w:rsid w:val="00675D2C"/>
    <w:rsid w:val="00683D69"/>
    <w:rsid w:val="00696A2D"/>
    <w:rsid w:val="006A7469"/>
    <w:rsid w:val="006F31E6"/>
    <w:rsid w:val="006F3FA0"/>
    <w:rsid w:val="006F7022"/>
    <w:rsid w:val="007063FC"/>
    <w:rsid w:val="0071094B"/>
    <w:rsid w:val="00714254"/>
    <w:rsid w:val="007339D1"/>
    <w:rsid w:val="007629B1"/>
    <w:rsid w:val="0077054B"/>
    <w:rsid w:val="00773DFB"/>
    <w:rsid w:val="00784CF2"/>
    <w:rsid w:val="007D5603"/>
    <w:rsid w:val="007E50DD"/>
    <w:rsid w:val="007E5432"/>
    <w:rsid w:val="007E7585"/>
    <w:rsid w:val="008004AE"/>
    <w:rsid w:val="0080255D"/>
    <w:rsid w:val="008043CB"/>
    <w:rsid w:val="00845EFA"/>
    <w:rsid w:val="0085192C"/>
    <w:rsid w:val="00852753"/>
    <w:rsid w:val="008901CE"/>
    <w:rsid w:val="00893D00"/>
    <w:rsid w:val="008D4E29"/>
    <w:rsid w:val="008F2AA2"/>
    <w:rsid w:val="00903587"/>
    <w:rsid w:val="0091081C"/>
    <w:rsid w:val="009114AF"/>
    <w:rsid w:val="00917D55"/>
    <w:rsid w:val="0092089D"/>
    <w:rsid w:val="00920B4D"/>
    <w:rsid w:val="00920C45"/>
    <w:rsid w:val="00935530"/>
    <w:rsid w:val="00937DE4"/>
    <w:rsid w:val="00945BAC"/>
    <w:rsid w:val="0095403B"/>
    <w:rsid w:val="00965BC5"/>
    <w:rsid w:val="0096633F"/>
    <w:rsid w:val="00966B0F"/>
    <w:rsid w:val="00977B7C"/>
    <w:rsid w:val="00993E39"/>
    <w:rsid w:val="009A0E63"/>
    <w:rsid w:val="009A5A7B"/>
    <w:rsid w:val="009C5656"/>
    <w:rsid w:val="009C6D09"/>
    <w:rsid w:val="00A00CE1"/>
    <w:rsid w:val="00A0357F"/>
    <w:rsid w:val="00A136BF"/>
    <w:rsid w:val="00A250D5"/>
    <w:rsid w:val="00A40FEA"/>
    <w:rsid w:val="00A61CC9"/>
    <w:rsid w:val="00A61F6B"/>
    <w:rsid w:val="00A67016"/>
    <w:rsid w:val="00A90C36"/>
    <w:rsid w:val="00A92ECF"/>
    <w:rsid w:val="00AA5CAD"/>
    <w:rsid w:val="00AC754A"/>
    <w:rsid w:val="00AD16C1"/>
    <w:rsid w:val="00AD2318"/>
    <w:rsid w:val="00AD5ABA"/>
    <w:rsid w:val="00AD6F93"/>
    <w:rsid w:val="00AF29EF"/>
    <w:rsid w:val="00B15FA7"/>
    <w:rsid w:val="00B26D3E"/>
    <w:rsid w:val="00B33B2A"/>
    <w:rsid w:val="00B41306"/>
    <w:rsid w:val="00B47F57"/>
    <w:rsid w:val="00B5723A"/>
    <w:rsid w:val="00B63AA5"/>
    <w:rsid w:val="00B64289"/>
    <w:rsid w:val="00B65EF2"/>
    <w:rsid w:val="00B66946"/>
    <w:rsid w:val="00B67190"/>
    <w:rsid w:val="00B7022C"/>
    <w:rsid w:val="00B77E4E"/>
    <w:rsid w:val="00B91BBA"/>
    <w:rsid w:val="00B920B6"/>
    <w:rsid w:val="00B959E3"/>
    <w:rsid w:val="00BA2DDC"/>
    <w:rsid w:val="00BB2531"/>
    <w:rsid w:val="00BC2C54"/>
    <w:rsid w:val="00BC3D32"/>
    <w:rsid w:val="00BC7BEC"/>
    <w:rsid w:val="00BE6698"/>
    <w:rsid w:val="00BF3E2E"/>
    <w:rsid w:val="00C06508"/>
    <w:rsid w:val="00C06F75"/>
    <w:rsid w:val="00C07035"/>
    <w:rsid w:val="00C12DEC"/>
    <w:rsid w:val="00C302DE"/>
    <w:rsid w:val="00C34DDE"/>
    <w:rsid w:val="00C527AA"/>
    <w:rsid w:val="00C56657"/>
    <w:rsid w:val="00C67814"/>
    <w:rsid w:val="00C717AC"/>
    <w:rsid w:val="00C737A7"/>
    <w:rsid w:val="00C817EE"/>
    <w:rsid w:val="00C87578"/>
    <w:rsid w:val="00C9546E"/>
    <w:rsid w:val="00CA072F"/>
    <w:rsid w:val="00CA0E1C"/>
    <w:rsid w:val="00CB0A1B"/>
    <w:rsid w:val="00CC26B9"/>
    <w:rsid w:val="00CC2B44"/>
    <w:rsid w:val="00CC598B"/>
    <w:rsid w:val="00CC5F51"/>
    <w:rsid w:val="00CD18B8"/>
    <w:rsid w:val="00CE62BC"/>
    <w:rsid w:val="00CE6D80"/>
    <w:rsid w:val="00CE704C"/>
    <w:rsid w:val="00CF26D3"/>
    <w:rsid w:val="00CF32D5"/>
    <w:rsid w:val="00CF5C15"/>
    <w:rsid w:val="00D115F6"/>
    <w:rsid w:val="00D123AF"/>
    <w:rsid w:val="00D14138"/>
    <w:rsid w:val="00D24714"/>
    <w:rsid w:val="00D26EC4"/>
    <w:rsid w:val="00D34C6B"/>
    <w:rsid w:val="00D364E6"/>
    <w:rsid w:val="00D45CB7"/>
    <w:rsid w:val="00D45EB0"/>
    <w:rsid w:val="00D50850"/>
    <w:rsid w:val="00D52BF0"/>
    <w:rsid w:val="00D62077"/>
    <w:rsid w:val="00D75241"/>
    <w:rsid w:val="00D75D65"/>
    <w:rsid w:val="00D82857"/>
    <w:rsid w:val="00D82AAC"/>
    <w:rsid w:val="00D83801"/>
    <w:rsid w:val="00D842BC"/>
    <w:rsid w:val="00DA14FE"/>
    <w:rsid w:val="00DA7147"/>
    <w:rsid w:val="00DB32F3"/>
    <w:rsid w:val="00DD7A8E"/>
    <w:rsid w:val="00DE0CFB"/>
    <w:rsid w:val="00DE3E3D"/>
    <w:rsid w:val="00DE767A"/>
    <w:rsid w:val="00E03B6F"/>
    <w:rsid w:val="00E05508"/>
    <w:rsid w:val="00E05BA9"/>
    <w:rsid w:val="00E13116"/>
    <w:rsid w:val="00E146AE"/>
    <w:rsid w:val="00E22F3C"/>
    <w:rsid w:val="00E444D0"/>
    <w:rsid w:val="00E451F0"/>
    <w:rsid w:val="00E46626"/>
    <w:rsid w:val="00E649BD"/>
    <w:rsid w:val="00E71A48"/>
    <w:rsid w:val="00E74D4B"/>
    <w:rsid w:val="00E8403A"/>
    <w:rsid w:val="00E85B22"/>
    <w:rsid w:val="00ED4830"/>
    <w:rsid w:val="00EE49A2"/>
    <w:rsid w:val="00F048CE"/>
    <w:rsid w:val="00F16E1C"/>
    <w:rsid w:val="00F330C3"/>
    <w:rsid w:val="00F36EE7"/>
    <w:rsid w:val="00F46AB1"/>
    <w:rsid w:val="00F602BE"/>
    <w:rsid w:val="00F61B55"/>
    <w:rsid w:val="00F71E84"/>
    <w:rsid w:val="00F81BBD"/>
    <w:rsid w:val="00F83F9E"/>
    <w:rsid w:val="00F85C54"/>
    <w:rsid w:val="00F86369"/>
    <w:rsid w:val="00FA2BFF"/>
    <w:rsid w:val="00FA4EE2"/>
    <w:rsid w:val="00FD34BC"/>
    <w:rsid w:val="00FF0CA4"/>
    <w:rsid w:val="00FF5F1C"/>
    <w:rsid w:val="00FF65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454B40"/>
  <w15:docId w15:val="{FCBDF8BD-2457-4BCE-A10F-33E2A076B9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sz w:val="24"/>
        <w:szCs w:val="24"/>
        <w:lang w:val="es-A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AE3358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E3358"/>
    <w:rPr>
      <w:rFonts w:ascii="Segoe UI" w:hAnsi="Segoe UI" w:cs="Segoe UI"/>
      <w:sz w:val="18"/>
      <w:szCs w:val="18"/>
    </w:rPr>
  </w:style>
  <w:style w:type="paragraph" w:styleId="Revisin">
    <w:name w:val="Revision"/>
    <w:hidden/>
    <w:uiPriority w:val="99"/>
    <w:semiHidden/>
    <w:rsid w:val="000E4F43"/>
  </w:style>
  <w:style w:type="character" w:styleId="Refdecomentario">
    <w:name w:val="annotation reference"/>
    <w:basedOn w:val="Fuentedeprrafopredeter"/>
    <w:uiPriority w:val="99"/>
    <w:semiHidden/>
    <w:unhideWhenUsed/>
    <w:rsid w:val="00ED2E38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ED2E38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ED2E38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ED2E38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ED2E38"/>
    <w:rPr>
      <w:b/>
      <w:bCs/>
      <w:sz w:val="20"/>
      <w:szCs w:val="20"/>
    </w:rPr>
  </w:style>
  <w:style w:type="paragraph" w:styleId="Lista2">
    <w:name w:val="List 2"/>
    <w:basedOn w:val="Normal"/>
    <w:uiPriority w:val="99"/>
    <w:unhideWhenUsed/>
    <w:rsid w:val="00B90C39"/>
    <w:pPr>
      <w:ind w:left="566" w:hanging="283"/>
      <w:contextualSpacing/>
    </w:pPr>
  </w:style>
  <w:style w:type="paragraph" w:styleId="Saludo">
    <w:name w:val="Salutation"/>
    <w:basedOn w:val="Normal"/>
    <w:next w:val="Normal"/>
    <w:link w:val="SaludoCar"/>
    <w:uiPriority w:val="99"/>
    <w:unhideWhenUsed/>
    <w:rsid w:val="00B90C39"/>
  </w:style>
  <w:style w:type="character" w:customStyle="1" w:styleId="SaludoCar">
    <w:name w:val="Saludo Car"/>
    <w:basedOn w:val="Fuentedeprrafopredeter"/>
    <w:link w:val="Saludo"/>
    <w:uiPriority w:val="99"/>
    <w:rsid w:val="00B90C39"/>
  </w:style>
  <w:style w:type="paragraph" w:styleId="Fecha">
    <w:name w:val="Date"/>
    <w:basedOn w:val="Normal"/>
    <w:next w:val="Normal"/>
    <w:link w:val="FechaCar"/>
    <w:uiPriority w:val="99"/>
    <w:unhideWhenUsed/>
    <w:rsid w:val="00B90C39"/>
  </w:style>
  <w:style w:type="character" w:customStyle="1" w:styleId="FechaCar">
    <w:name w:val="Fecha Car"/>
    <w:basedOn w:val="Fuentedeprrafopredeter"/>
    <w:link w:val="Fecha"/>
    <w:uiPriority w:val="99"/>
    <w:rsid w:val="00B90C39"/>
  </w:style>
  <w:style w:type="paragraph" w:styleId="Textoindependiente">
    <w:name w:val="Body Text"/>
    <w:basedOn w:val="Normal"/>
    <w:link w:val="TextoindependienteCar"/>
    <w:uiPriority w:val="99"/>
    <w:unhideWhenUsed/>
    <w:rsid w:val="00B90C39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B90C39"/>
  </w:style>
  <w:style w:type="paragraph" w:styleId="Encabezado">
    <w:name w:val="header"/>
    <w:basedOn w:val="Normal"/>
    <w:link w:val="EncabezadoCar"/>
    <w:uiPriority w:val="99"/>
    <w:unhideWhenUsed/>
    <w:rsid w:val="00E97290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E97290"/>
  </w:style>
  <w:style w:type="paragraph" w:styleId="Piedepgina">
    <w:name w:val="footer"/>
    <w:basedOn w:val="Normal"/>
    <w:link w:val="PiedepginaCar"/>
    <w:uiPriority w:val="99"/>
    <w:unhideWhenUsed/>
    <w:rsid w:val="00E97290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E9729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png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image" Target="media/image4.png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image" Target="media/image2.png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idesa.org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flys9K61hgRAXWT2fiAZ3BnClGA==">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0FCEF662-BC07-49A2-81F5-0362F73346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2</Pages>
  <Words>713</Words>
  <Characters>3926</Characters>
  <Application>Microsoft Office Word</Application>
  <DocSecurity>0</DocSecurity>
  <Lines>32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Usuario</dc:creator>
  <cp:lastModifiedBy>Lautaro Oviedo</cp:lastModifiedBy>
  <cp:revision>10</cp:revision>
  <dcterms:created xsi:type="dcterms:W3CDTF">2025-05-18T14:44:00Z</dcterms:created>
  <dcterms:modified xsi:type="dcterms:W3CDTF">2025-05-18T17:18:00Z</dcterms:modified>
</cp:coreProperties>
</file>