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C0CE5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  <w:r>
        <w:rPr>
          <w:rFonts w:ascii="Cambria" w:eastAsia="Cambria" w:hAnsi="Cambria" w:cs="Cambria"/>
          <w:color w:val="4F81BD"/>
        </w:rPr>
        <w:t xml:space="preserve"> </w:t>
      </w:r>
    </w:p>
    <w:p w14:paraId="763DAE1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4123DBCA" w14:textId="77777777" w:rsidR="000235FA" w:rsidRDefault="000235F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</w:p>
    <w:p w14:paraId="374CDBF6" w14:textId="05E1C3DE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114935" distR="114935" simplePos="0" relativeHeight="251658240" behindDoc="0" locked="0" layoutInCell="1" hidden="0" allowOverlap="1" wp14:anchorId="46F7C539" wp14:editId="27253522">
            <wp:simplePos x="0" y="0"/>
            <wp:positionH relativeFrom="column">
              <wp:posOffset>4556760</wp:posOffset>
            </wp:positionH>
            <wp:positionV relativeFrom="paragraph">
              <wp:posOffset>151130</wp:posOffset>
            </wp:positionV>
            <wp:extent cx="1189990" cy="1189990"/>
            <wp:effectExtent l="0" t="0" r="0" b="0"/>
            <wp:wrapSquare wrapText="bothSides" distT="0" distB="0" distL="114935" distR="114935"/>
            <wp:docPr id="184090676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906769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A9F2EFB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0" distR="0" simplePos="0" relativeHeight="251659264" behindDoc="1" locked="0" layoutInCell="1" hidden="0" allowOverlap="1" wp14:anchorId="40E77471" wp14:editId="0A6AF297">
            <wp:simplePos x="0" y="0"/>
            <wp:positionH relativeFrom="column">
              <wp:posOffset>114300</wp:posOffset>
            </wp:positionH>
            <wp:positionV relativeFrom="paragraph">
              <wp:posOffset>-407659</wp:posOffset>
            </wp:positionV>
            <wp:extent cx="1942465" cy="1892300"/>
            <wp:effectExtent l="0" t="0" r="0" b="0"/>
            <wp:wrapNone/>
            <wp:docPr id="184090677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DA1904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34FE9362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2568E3C8" w14:textId="77777777" w:rsidR="009B6795" w:rsidRDefault="009B6795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3F72694" w14:textId="77777777" w:rsidR="009B6795" w:rsidRDefault="009B6795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3FACB069" w14:textId="77777777" w:rsidR="00590742" w:rsidRDefault="0059074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57BAEDD" w14:textId="77777777" w:rsidR="00FC2125" w:rsidRDefault="00FC2125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7B8FDB12" w14:textId="19394794" w:rsidR="009B6795" w:rsidRDefault="00B51116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</w:t>
      </w:r>
      <w:r w:rsidR="00353F1F">
        <w:rPr>
          <w:rFonts w:ascii="Arial" w:eastAsia="Arial" w:hAnsi="Arial" w:cs="Arial"/>
          <w:sz w:val="22"/>
          <w:szCs w:val="22"/>
        </w:rPr>
        <w:t>7</w:t>
      </w:r>
      <w:r w:rsidR="00F36A7B">
        <w:rPr>
          <w:rFonts w:ascii="Arial" w:eastAsia="Arial" w:hAnsi="Arial" w:cs="Arial"/>
          <w:sz w:val="22"/>
          <w:szCs w:val="22"/>
        </w:rPr>
        <w:t xml:space="preserve"> de Ju</w:t>
      </w:r>
      <w:r w:rsidR="000A3497">
        <w:rPr>
          <w:rFonts w:ascii="Arial" w:eastAsia="Arial" w:hAnsi="Arial" w:cs="Arial"/>
          <w:sz w:val="22"/>
          <w:szCs w:val="22"/>
        </w:rPr>
        <w:t>l</w:t>
      </w:r>
      <w:r w:rsidR="00F36A7B">
        <w:rPr>
          <w:rFonts w:ascii="Arial" w:eastAsia="Arial" w:hAnsi="Arial" w:cs="Arial"/>
          <w:sz w:val="22"/>
          <w:szCs w:val="22"/>
        </w:rPr>
        <w:t>io de 2025 – Número 1.1</w:t>
      </w:r>
      <w:r w:rsidR="005962EF">
        <w:rPr>
          <w:rFonts w:ascii="Arial" w:eastAsia="Arial" w:hAnsi="Arial" w:cs="Arial"/>
          <w:sz w:val="22"/>
          <w:szCs w:val="22"/>
        </w:rPr>
        <w:t>3</w:t>
      </w:r>
      <w:r w:rsidR="00353F1F">
        <w:rPr>
          <w:rFonts w:ascii="Arial" w:eastAsia="Arial" w:hAnsi="Arial" w:cs="Arial"/>
          <w:sz w:val="22"/>
          <w:szCs w:val="22"/>
        </w:rPr>
        <w:t>2</w:t>
      </w:r>
    </w:p>
    <w:p w14:paraId="58D4438A" w14:textId="6BCF2EAF" w:rsidR="009B6795" w:rsidRPr="007979C0" w:rsidRDefault="007979C0">
      <w:pPr>
        <w:spacing w:before="120"/>
        <w:rPr>
          <w:rFonts w:ascii="Arial" w:eastAsia="Arial" w:hAnsi="Arial" w:cs="Arial"/>
          <w:b/>
          <w:sz w:val="48"/>
          <w:szCs w:val="48"/>
        </w:rPr>
      </w:pPr>
      <w:r w:rsidRPr="007979C0">
        <w:rPr>
          <w:rFonts w:ascii="Arial" w:eastAsia="Arial" w:hAnsi="Arial" w:cs="Arial"/>
          <w:b/>
          <w:sz w:val="48"/>
          <w:szCs w:val="48"/>
        </w:rPr>
        <w:t xml:space="preserve">BAJA DE </w:t>
      </w:r>
      <w:r>
        <w:rPr>
          <w:rFonts w:ascii="Arial" w:eastAsia="Arial" w:hAnsi="Arial" w:cs="Arial"/>
          <w:b/>
          <w:sz w:val="48"/>
          <w:szCs w:val="48"/>
        </w:rPr>
        <w:t>RETENCIONES COSTOSA PARA EL FISCO Y POCO PARA LA PRODUCCIÓN</w:t>
      </w:r>
    </w:p>
    <w:p w14:paraId="1921356A" w14:textId="1EA3C517" w:rsidR="00F271ED" w:rsidRDefault="007979C0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</w:t>
      </w:r>
      <w:r w:rsidR="00C7180F">
        <w:rPr>
          <w:rFonts w:ascii="Garamond" w:eastAsia="Garamond" w:hAnsi="Garamond" w:cs="Garamond"/>
          <w:b/>
          <w:sz w:val="28"/>
          <w:szCs w:val="28"/>
        </w:rPr>
        <w:t>reducción de</w:t>
      </w:r>
      <w:r>
        <w:rPr>
          <w:rFonts w:ascii="Garamond" w:eastAsia="Garamond" w:hAnsi="Garamond" w:cs="Garamond"/>
          <w:b/>
          <w:sz w:val="28"/>
          <w:szCs w:val="28"/>
        </w:rPr>
        <w:t xml:space="preserve"> derechos de exportación </w:t>
      </w:r>
      <w:r w:rsidR="00C7180F">
        <w:rPr>
          <w:rFonts w:ascii="Garamond" w:eastAsia="Garamond" w:hAnsi="Garamond" w:cs="Garamond"/>
          <w:b/>
          <w:sz w:val="28"/>
          <w:szCs w:val="28"/>
        </w:rPr>
        <w:t xml:space="preserve">implica un importante esfuerzo fiscal pero un tenue alivio para </w:t>
      </w:r>
      <w:r>
        <w:rPr>
          <w:rFonts w:ascii="Garamond" w:eastAsia="Garamond" w:hAnsi="Garamond" w:cs="Garamond"/>
          <w:b/>
          <w:sz w:val="28"/>
          <w:szCs w:val="28"/>
        </w:rPr>
        <w:t xml:space="preserve">la producción. </w:t>
      </w:r>
      <w:r w:rsidR="00C7180F">
        <w:rPr>
          <w:rFonts w:ascii="Garamond" w:eastAsia="Garamond" w:hAnsi="Garamond" w:cs="Garamond"/>
          <w:b/>
          <w:sz w:val="28"/>
          <w:szCs w:val="28"/>
        </w:rPr>
        <w:t xml:space="preserve">Para ir más rápido </w:t>
      </w:r>
      <w:r w:rsidR="008112CC">
        <w:rPr>
          <w:rFonts w:ascii="Garamond" w:eastAsia="Garamond" w:hAnsi="Garamond" w:cs="Garamond"/>
          <w:b/>
          <w:sz w:val="28"/>
          <w:szCs w:val="28"/>
        </w:rPr>
        <w:t>hacia</w:t>
      </w:r>
      <w:r w:rsidR="00C7180F">
        <w:rPr>
          <w:rFonts w:ascii="Garamond" w:eastAsia="Garamond" w:hAnsi="Garamond" w:cs="Garamond"/>
          <w:b/>
          <w:sz w:val="28"/>
          <w:szCs w:val="28"/>
        </w:rPr>
        <w:t xml:space="preserve"> la eliminación de los impuestos que quitan competitividad a la producción nacional se necesita un ordenamiento más integral que in</w:t>
      </w:r>
      <w:r w:rsidR="00CC784A">
        <w:rPr>
          <w:rFonts w:ascii="Garamond" w:eastAsia="Garamond" w:hAnsi="Garamond" w:cs="Garamond"/>
          <w:b/>
          <w:sz w:val="28"/>
          <w:szCs w:val="28"/>
        </w:rPr>
        <w:t>volucre</w:t>
      </w:r>
      <w:r w:rsidR="00C7180F">
        <w:rPr>
          <w:rFonts w:ascii="Garamond" w:eastAsia="Garamond" w:hAnsi="Garamond" w:cs="Garamond"/>
          <w:b/>
          <w:sz w:val="28"/>
          <w:szCs w:val="28"/>
        </w:rPr>
        <w:t xml:space="preserve"> a los gobiernos provinciales</w:t>
      </w:r>
      <w:r w:rsidR="00AD04C9">
        <w:rPr>
          <w:rFonts w:ascii="Garamond" w:eastAsia="Garamond" w:hAnsi="Garamond" w:cs="Garamond"/>
          <w:b/>
          <w:sz w:val="28"/>
          <w:szCs w:val="28"/>
        </w:rPr>
        <w:t>.</w:t>
      </w:r>
      <w:r w:rsidR="00F271ED"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700BBD59" w14:textId="78BD7F6E" w:rsidR="003C774E" w:rsidRDefault="00C7180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</w:t>
      </w:r>
      <w:r w:rsidR="00272E8D">
        <w:rPr>
          <w:rFonts w:ascii="Arial" w:eastAsia="Arial" w:hAnsi="Arial" w:cs="Arial"/>
        </w:rPr>
        <w:t xml:space="preserve"> </w:t>
      </w:r>
      <w:r w:rsidR="00B24E04">
        <w:rPr>
          <w:rFonts w:ascii="Arial" w:eastAsia="Arial" w:hAnsi="Arial" w:cs="Arial"/>
        </w:rPr>
        <w:t>dispuso</w:t>
      </w:r>
      <w:r w:rsidR="00272E8D">
        <w:rPr>
          <w:rFonts w:ascii="Arial" w:eastAsia="Arial" w:hAnsi="Arial" w:cs="Arial"/>
        </w:rPr>
        <w:t xml:space="preserve"> una reducción parcial a los derechos de exportación </w:t>
      </w:r>
      <w:r>
        <w:rPr>
          <w:rFonts w:ascii="Arial" w:eastAsia="Arial" w:hAnsi="Arial" w:cs="Arial"/>
        </w:rPr>
        <w:t>para la</w:t>
      </w:r>
      <w:r w:rsidR="00272E8D">
        <w:rPr>
          <w:rFonts w:ascii="Arial" w:eastAsia="Arial" w:hAnsi="Arial" w:cs="Arial"/>
        </w:rPr>
        <w:t xml:space="preserve"> carne, maíz, sorgo, girasol, soja y derivados de la soja. En el caso de la carne y el girasol la reducción es del 25% mientras que maíz, sorgo y soja y derivados es del 20%. </w:t>
      </w:r>
      <w:r w:rsidR="00B24E04">
        <w:rPr>
          <w:rFonts w:ascii="Arial" w:eastAsia="Arial" w:hAnsi="Arial" w:cs="Arial"/>
        </w:rPr>
        <w:t xml:space="preserve">El anuncio incluye el compromiso de no retrotraer la medida y profundizarla, hasta la eliminación total, cuando </w:t>
      </w:r>
      <w:r w:rsidR="00947F62">
        <w:rPr>
          <w:rFonts w:ascii="Arial" w:eastAsia="Arial" w:hAnsi="Arial" w:cs="Arial"/>
        </w:rPr>
        <w:t>haya</w:t>
      </w:r>
      <w:r w:rsidR="00B24E04">
        <w:rPr>
          <w:rFonts w:ascii="Arial" w:eastAsia="Arial" w:hAnsi="Arial" w:cs="Arial"/>
        </w:rPr>
        <w:t xml:space="preserve"> espacio fiscal. </w:t>
      </w:r>
    </w:p>
    <w:p w14:paraId="7C5EC032" w14:textId="7EBE2FF7" w:rsidR="003E3AB2" w:rsidRDefault="00D66DAE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CC784A">
        <w:rPr>
          <w:rFonts w:ascii="Arial" w:eastAsia="Arial" w:hAnsi="Arial" w:cs="Arial"/>
          <w:b/>
        </w:rPr>
        <w:t xml:space="preserve">Los derechos a la exportación son </w:t>
      </w:r>
      <w:r w:rsidR="00B24E04" w:rsidRPr="00CC784A">
        <w:rPr>
          <w:rFonts w:ascii="Arial" w:eastAsia="Arial" w:hAnsi="Arial" w:cs="Arial"/>
          <w:b/>
        </w:rPr>
        <w:t xml:space="preserve">un muy mal </w:t>
      </w:r>
      <w:r w:rsidRPr="00CC784A">
        <w:rPr>
          <w:rFonts w:ascii="Arial" w:eastAsia="Arial" w:hAnsi="Arial" w:cs="Arial"/>
          <w:b/>
        </w:rPr>
        <w:t>impuesto</w:t>
      </w:r>
      <w:r w:rsidR="00B24E04" w:rsidRPr="00CC784A">
        <w:rPr>
          <w:rFonts w:ascii="Arial" w:eastAsia="Arial" w:hAnsi="Arial" w:cs="Arial"/>
          <w:b/>
        </w:rPr>
        <w:t xml:space="preserve"> porque desalienta </w:t>
      </w:r>
      <w:r w:rsidRPr="00CC784A">
        <w:rPr>
          <w:rFonts w:ascii="Arial" w:eastAsia="Arial" w:hAnsi="Arial" w:cs="Arial"/>
          <w:b/>
        </w:rPr>
        <w:t>la producción</w:t>
      </w:r>
      <w:r>
        <w:rPr>
          <w:rFonts w:ascii="Arial" w:eastAsia="Arial" w:hAnsi="Arial" w:cs="Arial"/>
        </w:rPr>
        <w:t xml:space="preserve">. </w:t>
      </w:r>
      <w:r w:rsidR="00B24E04">
        <w:rPr>
          <w:rFonts w:ascii="Arial" w:eastAsia="Arial" w:hAnsi="Arial" w:cs="Arial"/>
        </w:rPr>
        <w:t xml:space="preserve">Por ejemplo, a comienzo de siglo la Argentina tenía una producción de granos similar a la de Brasil, mientras que en la actualidad es menos de la </w:t>
      </w:r>
      <w:r w:rsidR="00BF5972">
        <w:rPr>
          <w:rFonts w:ascii="Arial" w:eastAsia="Arial" w:hAnsi="Arial" w:cs="Arial"/>
        </w:rPr>
        <w:t xml:space="preserve">mitad. </w:t>
      </w:r>
      <w:r w:rsidR="0075386C">
        <w:rPr>
          <w:rFonts w:ascii="Arial" w:eastAsia="Arial" w:hAnsi="Arial" w:cs="Arial"/>
        </w:rPr>
        <w:t>Una de l</w:t>
      </w:r>
      <w:r w:rsidR="00BF5972">
        <w:rPr>
          <w:rFonts w:ascii="Arial" w:eastAsia="Arial" w:hAnsi="Arial" w:cs="Arial"/>
        </w:rPr>
        <w:t>a</w:t>
      </w:r>
      <w:r w:rsidR="0075386C">
        <w:rPr>
          <w:rFonts w:ascii="Arial" w:eastAsia="Arial" w:hAnsi="Arial" w:cs="Arial"/>
        </w:rPr>
        <w:t>s</w:t>
      </w:r>
      <w:r w:rsidR="00BF5972">
        <w:rPr>
          <w:rFonts w:ascii="Arial" w:eastAsia="Arial" w:hAnsi="Arial" w:cs="Arial"/>
        </w:rPr>
        <w:t xml:space="preserve"> principal</w:t>
      </w:r>
      <w:r w:rsidR="0075386C">
        <w:rPr>
          <w:rFonts w:ascii="Arial" w:eastAsia="Arial" w:hAnsi="Arial" w:cs="Arial"/>
        </w:rPr>
        <w:t>es</w:t>
      </w:r>
      <w:r w:rsidR="00BF5972">
        <w:rPr>
          <w:rFonts w:ascii="Arial" w:eastAsia="Arial" w:hAnsi="Arial" w:cs="Arial"/>
        </w:rPr>
        <w:t xml:space="preserve"> explicaci</w:t>
      </w:r>
      <w:r w:rsidR="0075386C">
        <w:rPr>
          <w:rFonts w:ascii="Arial" w:eastAsia="Arial" w:hAnsi="Arial" w:cs="Arial"/>
        </w:rPr>
        <w:t>ones</w:t>
      </w:r>
      <w:r w:rsidR="00BF5972">
        <w:rPr>
          <w:rFonts w:ascii="Arial" w:eastAsia="Arial" w:hAnsi="Arial" w:cs="Arial"/>
        </w:rPr>
        <w:t xml:space="preserve"> es que Brasil, al igual que la mayoría de los países, no aplican impuestos sobre sus exportaciones agropecuarias. </w:t>
      </w:r>
      <w:r w:rsidR="005E6073" w:rsidRPr="00947F62">
        <w:rPr>
          <w:rFonts w:ascii="Arial" w:eastAsia="Arial" w:hAnsi="Arial" w:cs="Arial"/>
          <w:bCs/>
        </w:rPr>
        <w:t xml:space="preserve">Pero el problema no son solo </w:t>
      </w:r>
      <w:r w:rsidR="00BF5972" w:rsidRPr="00947F62">
        <w:rPr>
          <w:rFonts w:ascii="Arial" w:eastAsia="Arial" w:hAnsi="Arial" w:cs="Arial"/>
          <w:bCs/>
        </w:rPr>
        <w:t xml:space="preserve">las </w:t>
      </w:r>
      <w:r w:rsidR="0075386C" w:rsidRPr="00947F62">
        <w:rPr>
          <w:rFonts w:ascii="Arial" w:eastAsia="Arial" w:hAnsi="Arial" w:cs="Arial"/>
          <w:bCs/>
        </w:rPr>
        <w:t>retenciones,</w:t>
      </w:r>
      <w:r w:rsidR="00BF5972" w:rsidRPr="00947F62">
        <w:rPr>
          <w:rFonts w:ascii="Arial" w:eastAsia="Arial" w:hAnsi="Arial" w:cs="Arial"/>
          <w:bCs/>
        </w:rPr>
        <w:t xml:space="preserve"> </w:t>
      </w:r>
      <w:r w:rsidR="005E6073" w:rsidRPr="00947F62">
        <w:rPr>
          <w:rFonts w:ascii="Arial" w:eastAsia="Arial" w:hAnsi="Arial" w:cs="Arial"/>
          <w:bCs/>
        </w:rPr>
        <w:t>sino que</w:t>
      </w:r>
      <w:r w:rsidR="00204731" w:rsidRPr="00947F62">
        <w:rPr>
          <w:rFonts w:ascii="Arial" w:eastAsia="Arial" w:hAnsi="Arial" w:cs="Arial"/>
          <w:bCs/>
        </w:rPr>
        <w:t>,</w:t>
      </w:r>
      <w:r w:rsidR="005E6073" w:rsidRPr="00947F62">
        <w:rPr>
          <w:rFonts w:ascii="Arial" w:eastAsia="Arial" w:hAnsi="Arial" w:cs="Arial"/>
          <w:bCs/>
        </w:rPr>
        <w:t xml:space="preserve"> junto con ella</w:t>
      </w:r>
      <w:r w:rsidR="00204731" w:rsidRPr="00947F62">
        <w:rPr>
          <w:rFonts w:ascii="Arial" w:eastAsia="Arial" w:hAnsi="Arial" w:cs="Arial"/>
          <w:bCs/>
        </w:rPr>
        <w:t>s,</w:t>
      </w:r>
      <w:r w:rsidR="005E6073" w:rsidRPr="00E86596">
        <w:rPr>
          <w:rFonts w:ascii="Arial" w:eastAsia="Arial" w:hAnsi="Arial" w:cs="Arial"/>
          <w:b/>
        </w:rPr>
        <w:t xml:space="preserve"> el </w:t>
      </w:r>
      <w:r w:rsidR="00BF5972" w:rsidRPr="00E86596">
        <w:rPr>
          <w:rFonts w:ascii="Arial" w:eastAsia="Arial" w:hAnsi="Arial" w:cs="Arial"/>
          <w:b/>
        </w:rPr>
        <w:t>Estado</w:t>
      </w:r>
      <w:r w:rsidR="005E6073" w:rsidRPr="00E86596">
        <w:rPr>
          <w:rFonts w:ascii="Arial" w:eastAsia="Arial" w:hAnsi="Arial" w:cs="Arial"/>
          <w:b/>
        </w:rPr>
        <w:t xml:space="preserve"> apela a </w:t>
      </w:r>
      <w:r w:rsidR="00BF5972" w:rsidRPr="00E86596">
        <w:rPr>
          <w:rFonts w:ascii="Arial" w:eastAsia="Arial" w:hAnsi="Arial" w:cs="Arial"/>
          <w:b/>
        </w:rPr>
        <w:t xml:space="preserve">otros tributos </w:t>
      </w:r>
      <w:r w:rsidR="00204731" w:rsidRPr="00E86596">
        <w:rPr>
          <w:rFonts w:ascii="Arial" w:eastAsia="Arial" w:hAnsi="Arial" w:cs="Arial"/>
          <w:b/>
        </w:rPr>
        <w:t xml:space="preserve">distorsivos </w:t>
      </w:r>
      <w:r w:rsidR="00BF5972" w:rsidRPr="00E86596">
        <w:rPr>
          <w:rFonts w:ascii="Arial" w:eastAsia="Arial" w:hAnsi="Arial" w:cs="Arial"/>
          <w:b/>
        </w:rPr>
        <w:t>que también dañan la competitividad de la producción nacional</w:t>
      </w:r>
      <w:r>
        <w:rPr>
          <w:rFonts w:ascii="Arial" w:eastAsia="Arial" w:hAnsi="Arial" w:cs="Arial"/>
        </w:rPr>
        <w:t xml:space="preserve">. </w:t>
      </w:r>
    </w:p>
    <w:p w14:paraId="79383BBE" w14:textId="39DB7B41" w:rsidR="00EF1570" w:rsidRDefault="003E3AB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presión tributaria nacional, provincial y municipal alcanza a</w:t>
      </w:r>
      <w:r w:rsidR="00BF5972">
        <w:rPr>
          <w:rFonts w:ascii="Arial" w:eastAsia="Arial" w:hAnsi="Arial" w:cs="Arial"/>
        </w:rPr>
        <w:t xml:space="preserve"> aproximadamente e</w:t>
      </w:r>
      <w:r>
        <w:rPr>
          <w:rFonts w:ascii="Arial" w:eastAsia="Arial" w:hAnsi="Arial" w:cs="Arial"/>
        </w:rPr>
        <w:t xml:space="preserve">l </w:t>
      </w:r>
      <w:r w:rsidRPr="00947F62">
        <w:rPr>
          <w:rFonts w:ascii="Arial" w:eastAsia="Arial" w:hAnsi="Arial" w:cs="Arial"/>
          <w:b/>
          <w:bCs/>
        </w:rPr>
        <w:t>28%</w:t>
      </w:r>
      <w:r>
        <w:rPr>
          <w:rFonts w:ascii="Arial" w:eastAsia="Arial" w:hAnsi="Arial" w:cs="Arial"/>
        </w:rPr>
        <w:t xml:space="preserve"> del PBI. </w:t>
      </w:r>
      <w:r w:rsidR="00BF5972">
        <w:rPr>
          <w:rFonts w:ascii="Arial" w:eastAsia="Arial" w:hAnsi="Arial" w:cs="Arial"/>
        </w:rPr>
        <w:t xml:space="preserve">Dentro de ella, según </w:t>
      </w:r>
      <w:r w:rsidR="00D66DAE">
        <w:rPr>
          <w:rFonts w:ascii="Arial" w:eastAsia="Arial" w:hAnsi="Arial" w:cs="Arial"/>
        </w:rPr>
        <w:t>el Ministerio de Economía para el 2024</w:t>
      </w:r>
      <w:r w:rsidR="00BF5972">
        <w:rPr>
          <w:rFonts w:ascii="Arial" w:eastAsia="Arial" w:hAnsi="Arial" w:cs="Arial"/>
        </w:rPr>
        <w:t>,</w:t>
      </w:r>
      <w:r w:rsidR="00D66DAE">
        <w:rPr>
          <w:rFonts w:ascii="Arial" w:eastAsia="Arial" w:hAnsi="Arial" w:cs="Arial"/>
        </w:rPr>
        <w:t xml:space="preserve"> se observa que</w:t>
      </w:r>
      <w:r w:rsidR="009922B8">
        <w:rPr>
          <w:rFonts w:ascii="Arial" w:eastAsia="Arial" w:hAnsi="Arial" w:cs="Arial"/>
        </w:rPr>
        <w:t>:</w:t>
      </w:r>
    </w:p>
    <w:p w14:paraId="060C4B5A" w14:textId="70462621" w:rsidR="00C205DA" w:rsidRPr="00C205DA" w:rsidRDefault="003E3AB2" w:rsidP="00C205D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Pr="00204731">
        <w:rPr>
          <w:rFonts w:ascii="Arial" w:eastAsia="Arial" w:hAnsi="Arial" w:cs="Arial"/>
          <w:b/>
          <w:bCs/>
        </w:rPr>
        <w:t>Estado nacional</w:t>
      </w:r>
      <w:r>
        <w:rPr>
          <w:rFonts w:ascii="Arial" w:eastAsia="Arial" w:hAnsi="Arial" w:cs="Arial"/>
        </w:rPr>
        <w:t xml:space="preserve"> aplica derechos de exportación</w:t>
      </w:r>
      <w:r w:rsidR="00C540ED">
        <w:rPr>
          <w:rFonts w:ascii="Arial" w:eastAsia="Arial" w:hAnsi="Arial" w:cs="Arial"/>
        </w:rPr>
        <w:t xml:space="preserve"> por el </w:t>
      </w:r>
      <w:r w:rsidR="00C540ED" w:rsidRPr="00204731">
        <w:rPr>
          <w:rFonts w:ascii="Arial" w:eastAsia="Arial" w:hAnsi="Arial" w:cs="Arial"/>
          <w:b/>
          <w:bCs/>
        </w:rPr>
        <w:t>1</w:t>
      </w:r>
      <w:r w:rsidR="00947F62">
        <w:rPr>
          <w:rFonts w:ascii="Arial" w:eastAsia="Arial" w:hAnsi="Arial" w:cs="Arial"/>
          <w:b/>
          <w:bCs/>
        </w:rPr>
        <w:t>,0</w:t>
      </w:r>
      <w:r w:rsidR="00C540ED" w:rsidRPr="00204731">
        <w:rPr>
          <w:rFonts w:ascii="Arial" w:eastAsia="Arial" w:hAnsi="Arial" w:cs="Arial"/>
          <w:b/>
          <w:bCs/>
        </w:rPr>
        <w:t>%</w:t>
      </w:r>
      <w:r w:rsidR="00C540ED">
        <w:rPr>
          <w:rFonts w:ascii="Arial" w:eastAsia="Arial" w:hAnsi="Arial" w:cs="Arial"/>
        </w:rPr>
        <w:t xml:space="preserve"> del PBI</w:t>
      </w:r>
      <w:r>
        <w:rPr>
          <w:rFonts w:ascii="Arial" w:eastAsia="Arial" w:hAnsi="Arial" w:cs="Arial"/>
        </w:rPr>
        <w:t xml:space="preserve"> y el impuesto al cheque </w:t>
      </w:r>
      <w:r w:rsidR="00C540ED">
        <w:rPr>
          <w:rFonts w:ascii="Arial" w:eastAsia="Arial" w:hAnsi="Arial" w:cs="Arial"/>
        </w:rPr>
        <w:t xml:space="preserve">por el </w:t>
      </w:r>
      <w:r w:rsidR="00C540ED" w:rsidRPr="00204731">
        <w:rPr>
          <w:rFonts w:ascii="Arial" w:eastAsia="Arial" w:hAnsi="Arial" w:cs="Arial"/>
          <w:b/>
          <w:bCs/>
        </w:rPr>
        <w:t>1,6%</w:t>
      </w:r>
      <w:r w:rsidR="00C540ED">
        <w:rPr>
          <w:rFonts w:ascii="Arial" w:eastAsia="Arial" w:hAnsi="Arial" w:cs="Arial"/>
        </w:rPr>
        <w:t xml:space="preserve"> del PBI</w:t>
      </w:r>
      <w:r w:rsidR="00C205DA" w:rsidRPr="00C205DA">
        <w:rPr>
          <w:rFonts w:ascii="Arial" w:eastAsia="Arial" w:hAnsi="Arial" w:cs="Arial"/>
        </w:rPr>
        <w:t>.</w:t>
      </w:r>
    </w:p>
    <w:p w14:paraId="4FA3B7AD" w14:textId="24614552" w:rsidR="003E3AB2" w:rsidRDefault="003E3AB2" w:rsidP="00C205D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E3AB2">
        <w:rPr>
          <w:rFonts w:ascii="Arial" w:eastAsia="Arial" w:hAnsi="Arial" w:cs="Arial"/>
        </w:rPr>
        <w:t xml:space="preserve">Las </w:t>
      </w:r>
      <w:r w:rsidRPr="00204731">
        <w:rPr>
          <w:rFonts w:ascii="Arial" w:eastAsia="Arial" w:hAnsi="Arial" w:cs="Arial"/>
          <w:b/>
          <w:bCs/>
        </w:rPr>
        <w:t>provincias</w:t>
      </w:r>
      <w:r w:rsidRPr="003E3AB2">
        <w:rPr>
          <w:rFonts w:ascii="Arial" w:eastAsia="Arial" w:hAnsi="Arial" w:cs="Arial"/>
        </w:rPr>
        <w:t xml:space="preserve"> aplican el impuesto sobre los </w:t>
      </w:r>
      <w:r w:rsidR="00204731">
        <w:rPr>
          <w:rFonts w:ascii="Arial" w:eastAsia="Arial" w:hAnsi="Arial" w:cs="Arial"/>
        </w:rPr>
        <w:t>I</w:t>
      </w:r>
      <w:r w:rsidRPr="003E3AB2">
        <w:rPr>
          <w:rFonts w:ascii="Arial" w:eastAsia="Arial" w:hAnsi="Arial" w:cs="Arial"/>
        </w:rPr>
        <w:t xml:space="preserve">ngresos </w:t>
      </w:r>
      <w:r w:rsidR="00204731">
        <w:rPr>
          <w:rFonts w:ascii="Arial" w:eastAsia="Arial" w:hAnsi="Arial" w:cs="Arial"/>
        </w:rPr>
        <w:t>B</w:t>
      </w:r>
      <w:r w:rsidRPr="003E3AB2">
        <w:rPr>
          <w:rFonts w:ascii="Arial" w:eastAsia="Arial" w:hAnsi="Arial" w:cs="Arial"/>
        </w:rPr>
        <w:t>rutos</w:t>
      </w:r>
      <w:r w:rsidR="00C540ED">
        <w:rPr>
          <w:rFonts w:ascii="Arial" w:eastAsia="Arial" w:hAnsi="Arial" w:cs="Arial"/>
        </w:rPr>
        <w:t xml:space="preserve"> </w:t>
      </w:r>
      <w:r w:rsidR="00BF5972">
        <w:rPr>
          <w:rFonts w:ascii="Arial" w:eastAsia="Arial" w:hAnsi="Arial" w:cs="Arial"/>
        </w:rPr>
        <w:t xml:space="preserve">y el impuesto a los </w:t>
      </w:r>
      <w:r w:rsidR="00204731">
        <w:rPr>
          <w:rFonts w:ascii="Arial" w:eastAsia="Arial" w:hAnsi="Arial" w:cs="Arial"/>
        </w:rPr>
        <w:t>S</w:t>
      </w:r>
      <w:r w:rsidR="00BF5972">
        <w:rPr>
          <w:rFonts w:ascii="Arial" w:eastAsia="Arial" w:hAnsi="Arial" w:cs="Arial"/>
        </w:rPr>
        <w:t>ellos con los que recauda</w:t>
      </w:r>
      <w:r w:rsidR="00D918DA">
        <w:rPr>
          <w:rFonts w:ascii="Arial" w:eastAsia="Arial" w:hAnsi="Arial" w:cs="Arial"/>
        </w:rPr>
        <w:t>n</w:t>
      </w:r>
      <w:r w:rsidR="00BF5972">
        <w:rPr>
          <w:rFonts w:ascii="Arial" w:eastAsia="Arial" w:hAnsi="Arial" w:cs="Arial"/>
        </w:rPr>
        <w:t xml:space="preserve"> aproximadamente </w:t>
      </w:r>
      <w:r w:rsidR="00C540ED">
        <w:rPr>
          <w:rFonts w:ascii="Arial" w:eastAsia="Arial" w:hAnsi="Arial" w:cs="Arial"/>
        </w:rPr>
        <w:t xml:space="preserve">el </w:t>
      </w:r>
      <w:r w:rsidR="00C540ED" w:rsidRPr="00204731">
        <w:rPr>
          <w:rFonts w:ascii="Arial" w:eastAsia="Arial" w:hAnsi="Arial" w:cs="Arial"/>
          <w:b/>
          <w:bCs/>
        </w:rPr>
        <w:t>3,9%</w:t>
      </w:r>
      <w:r w:rsidR="00C540ED">
        <w:rPr>
          <w:rFonts w:ascii="Arial" w:eastAsia="Arial" w:hAnsi="Arial" w:cs="Arial"/>
        </w:rPr>
        <w:t xml:space="preserve"> </w:t>
      </w:r>
      <w:r w:rsidR="00BF5972">
        <w:rPr>
          <w:rFonts w:ascii="Arial" w:eastAsia="Arial" w:hAnsi="Arial" w:cs="Arial"/>
        </w:rPr>
        <w:t xml:space="preserve">y </w:t>
      </w:r>
      <w:r w:rsidR="00C540ED" w:rsidRPr="00204731">
        <w:rPr>
          <w:rFonts w:ascii="Arial" w:eastAsia="Arial" w:hAnsi="Arial" w:cs="Arial"/>
          <w:b/>
          <w:bCs/>
        </w:rPr>
        <w:t>0,4%</w:t>
      </w:r>
      <w:r w:rsidR="00C540ED">
        <w:rPr>
          <w:rFonts w:ascii="Arial" w:eastAsia="Arial" w:hAnsi="Arial" w:cs="Arial"/>
        </w:rPr>
        <w:t xml:space="preserve"> del PBI</w:t>
      </w:r>
      <w:r w:rsidR="00BF5972">
        <w:rPr>
          <w:rFonts w:ascii="Arial" w:eastAsia="Arial" w:hAnsi="Arial" w:cs="Arial"/>
        </w:rPr>
        <w:t>, respectivamente</w:t>
      </w:r>
      <w:r w:rsidR="00C205DA" w:rsidRPr="003E3AB2">
        <w:rPr>
          <w:rFonts w:ascii="Arial" w:eastAsia="Arial" w:hAnsi="Arial" w:cs="Arial"/>
        </w:rPr>
        <w:t>.</w:t>
      </w:r>
    </w:p>
    <w:p w14:paraId="64955EE9" w14:textId="2AC332C9" w:rsidR="007838D2" w:rsidRPr="003E3AB2" w:rsidRDefault="003E3AB2" w:rsidP="00C205DA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Los </w:t>
      </w:r>
      <w:r w:rsidRPr="00947F62">
        <w:rPr>
          <w:rFonts w:ascii="Arial" w:eastAsia="Arial" w:hAnsi="Arial" w:cs="Arial"/>
          <w:b/>
          <w:bCs/>
        </w:rPr>
        <w:t>municipios</w:t>
      </w:r>
      <w:r>
        <w:rPr>
          <w:rFonts w:ascii="Arial" w:eastAsia="Arial" w:hAnsi="Arial" w:cs="Arial"/>
        </w:rPr>
        <w:t xml:space="preserve"> aplican tasas a las ventas </w:t>
      </w:r>
      <w:r w:rsidR="00BF5972">
        <w:rPr>
          <w:rFonts w:ascii="Arial" w:eastAsia="Arial" w:hAnsi="Arial" w:cs="Arial"/>
        </w:rPr>
        <w:t xml:space="preserve">con los que estarían recaudando no menos del </w:t>
      </w:r>
      <w:r w:rsidR="00C540ED" w:rsidRPr="00204731">
        <w:rPr>
          <w:rFonts w:ascii="Arial" w:eastAsia="Arial" w:hAnsi="Arial" w:cs="Arial"/>
          <w:b/>
          <w:bCs/>
        </w:rPr>
        <w:t>0,5%</w:t>
      </w:r>
      <w:r w:rsidR="00C540ED">
        <w:rPr>
          <w:rFonts w:ascii="Arial" w:eastAsia="Arial" w:hAnsi="Arial" w:cs="Arial"/>
        </w:rPr>
        <w:t xml:space="preserve"> del PBI</w:t>
      </w:r>
      <w:r w:rsidR="001E283E" w:rsidRPr="003E3AB2">
        <w:rPr>
          <w:rFonts w:ascii="Arial" w:eastAsia="Arial" w:hAnsi="Arial" w:cs="Arial"/>
        </w:rPr>
        <w:t>.</w:t>
      </w:r>
      <w:r w:rsidR="007838D2" w:rsidRPr="003E3AB2">
        <w:rPr>
          <w:rFonts w:ascii="Arial" w:eastAsia="Arial" w:hAnsi="Arial" w:cs="Arial"/>
        </w:rPr>
        <w:t xml:space="preserve"> </w:t>
      </w:r>
    </w:p>
    <w:p w14:paraId="279CF681" w14:textId="361183AF" w:rsidR="007856C9" w:rsidRDefault="001C229F" w:rsidP="0030219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1C229F">
        <w:rPr>
          <w:rFonts w:ascii="Arial" w:eastAsia="Arial" w:hAnsi="Arial" w:cs="Arial"/>
        </w:rPr>
        <w:lastRenderedPageBreak/>
        <w:t xml:space="preserve">Estos datos muestran que </w:t>
      </w:r>
      <w:r w:rsidR="003E3AB2">
        <w:rPr>
          <w:rFonts w:ascii="Arial" w:eastAsia="Arial" w:hAnsi="Arial" w:cs="Arial"/>
        </w:rPr>
        <w:t xml:space="preserve">los impuestos </w:t>
      </w:r>
      <w:r w:rsidR="00BF5972">
        <w:rPr>
          <w:rFonts w:ascii="Arial" w:eastAsia="Arial" w:hAnsi="Arial" w:cs="Arial"/>
        </w:rPr>
        <w:t xml:space="preserve">que más </w:t>
      </w:r>
      <w:r w:rsidR="00CC784A">
        <w:rPr>
          <w:rFonts w:ascii="Arial" w:eastAsia="Arial" w:hAnsi="Arial" w:cs="Arial"/>
        </w:rPr>
        <w:t xml:space="preserve">dañan la </w:t>
      </w:r>
      <w:r w:rsidR="00762557">
        <w:rPr>
          <w:rFonts w:ascii="Arial" w:eastAsia="Arial" w:hAnsi="Arial" w:cs="Arial"/>
        </w:rPr>
        <w:t>competitividad</w:t>
      </w:r>
      <w:r w:rsidR="00BF5972">
        <w:rPr>
          <w:rFonts w:ascii="Arial" w:eastAsia="Arial" w:hAnsi="Arial" w:cs="Arial"/>
        </w:rPr>
        <w:t xml:space="preserve"> </w:t>
      </w:r>
      <w:r w:rsidR="00D918DA">
        <w:rPr>
          <w:rFonts w:ascii="Arial" w:eastAsia="Arial" w:hAnsi="Arial" w:cs="Arial"/>
        </w:rPr>
        <w:t xml:space="preserve">representan </w:t>
      </w:r>
      <w:r w:rsidR="004E7FEF">
        <w:rPr>
          <w:rFonts w:ascii="Arial" w:eastAsia="Arial" w:hAnsi="Arial" w:cs="Arial"/>
        </w:rPr>
        <w:t xml:space="preserve">aproximadamente el </w:t>
      </w:r>
      <w:r w:rsidR="004E7FEF" w:rsidRPr="00204731">
        <w:rPr>
          <w:rFonts w:ascii="Arial" w:eastAsia="Arial" w:hAnsi="Arial" w:cs="Arial"/>
          <w:b/>
          <w:bCs/>
        </w:rPr>
        <w:t>7,4%</w:t>
      </w:r>
      <w:r w:rsidR="004E7FEF">
        <w:rPr>
          <w:rFonts w:ascii="Arial" w:eastAsia="Arial" w:hAnsi="Arial" w:cs="Arial"/>
        </w:rPr>
        <w:t xml:space="preserve"> del PBI, </w:t>
      </w:r>
      <w:r w:rsidR="00947F62">
        <w:rPr>
          <w:rFonts w:ascii="Arial" w:eastAsia="Arial" w:hAnsi="Arial" w:cs="Arial"/>
        </w:rPr>
        <w:t xml:space="preserve">o sea, </w:t>
      </w:r>
      <w:r w:rsidR="00CC784A">
        <w:rPr>
          <w:rFonts w:ascii="Arial" w:eastAsia="Arial" w:hAnsi="Arial" w:cs="Arial"/>
        </w:rPr>
        <w:t>más de</w:t>
      </w:r>
      <w:r w:rsidR="00BF5972">
        <w:rPr>
          <w:rFonts w:ascii="Arial" w:eastAsia="Arial" w:hAnsi="Arial" w:cs="Arial"/>
        </w:rPr>
        <w:t xml:space="preserve"> </w:t>
      </w:r>
      <w:r w:rsidR="00C540ED">
        <w:rPr>
          <w:rFonts w:ascii="Arial" w:eastAsia="Arial" w:hAnsi="Arial" w:cs="Arial"/>
        </w:rPr>
        <w:t>1 de cada 4 pesos que recaudan los tres niveles del Estado</w:t>
      </w:r>
      <w:r w:rsidR="004E7FEF">
        <w:rPr>
          <w:rFonts w:ascii="Arial" w:eastAsia="Arial" w:hAnsi="Arial" w:cs="Arial"/>
        </w:rPr>
        <w:t xml:space="preserve">. En esta perspectiva, la reducción </w:t>
      </w:r>
      <w:r w:rsidR="00C540ED">
        <w:rPr>
          <w:rFonts w:ascii="Arial" w:eastAsia="Arial" w:hAnsi="Arial" w:cs="Arial"/>
        </w:rPr>
        <w:t xml:space="preserve">parcial de los derechos de exportación </w:t>
      </w:r>
      <w:r w:rsidR="004E7FEF">
        <w:rPr>
          <w:rFonts w:ascii="Arial" w:eastAsia="Arial" w:hAnsi="Arial" w:cs="Arial"/>
        </w:rPr>
        <w:t xml:space="preserve">(que equivaldría a </w:t>
      </w:r>
      <w:r w:rsidR="00C540ED">
        <w:rPr>
          <w:rFonts w:ascii="Arial" w:eastAsia="Arial" w:hAnsi="Arial" w:cs="Arial"/>
        </w:rPr>
        <w:t>0,2% del PBI</w:t>
      </w:r>
      <w:r w:rsidR="004E7FEF">
        <w:rPr>
          <w:rFonts w:ascii="Arial" w:eastAsia="Arial" w:hAnsi="Arial" w:cs="Arial"/>
        </w:rPr>
        <w:t>) es un alivio muy marginal</w:t>
      </w:r>
      <w:r w:rsidR="00762557">
        <w:rPr>
          <w:rFonts w:ascii="Arial" w:eastAsia="Arial" w:hAnsi="Arial" w:cs="Arial"/>
        </w:rPr>
        <w:t xml:space="preserve"> para la producción</w:t>
      </w:r>
      <w:r w:rsidR="00947F62">
        <w:rPr>
          <w:rFonts w:ascii="Arial" w:eastAsia="Arial" w:hAnsi="Arial" w:cs="Arial"/>
        </w:rPr>
        <w:t>.</w:t>
      </w:r>
      <w:r w:rsidR="00762557">
        <w:rPr>
          <w:rFonts w:ascii="Arial" w:eastAsia="Arial" w:hAnsi="Arial" w:cs="Arial"/>
        </w:rPr>
        <w:t xml:space="preserve"> </w:t>
      </w:r>
      <w:r w:rsidR="00947F62">
        <w:rPr>
          <w:rFonts w:ascii="Arial" w:eastAsia="Arial" w:hAnsi="Arial" w:cs="Arial"/>
        </w:rPr>
        <w:t>P</w:t>
      </w:r>
      <w:r w:rsidR="00762557">
        <w:rPr>
          <w:rFonts w:ascii="Arial" w:eastAsia="Arial" w:hAnsi="Arial" w:cs="Arial"/>
        </w:rPr>
        <w:t xml:space="preserve">ero </w:t>
      </w:r>
      <w:r w:rsidR="00947F62">
        <w:rPr>
          <w:rFonts w:ascii="Arial" w:eastAsia="Arial" w:hAnsi="Arial" w:cs="Arial"/>
        </w:rPr>
        <w:t>de gran</w:t>
      </w:r>
      <w:r w:rsidR="004E7FEF">
        <w:rPr>
          <w:rFonts w:ascii="Arial" w:eastAsia="Arial" w:hAnsi="Arial" w:cs="Arial"/>
        </w:rPr>
        <w:t xml:space="preserve"> esfuerzo </w:t>
      </w:r>
      <w:r w:rsidR="00947F62">
        <w:rPr>
          <w:rFonts w:ascii="Arial" w:eastAsia="Arial" w:hAnsi="Arial" w:cs="Arial"/>
        </w:rPr>
        <w:t>fiscal</w:t>
      </w:r>
      <w:r w:rsidR="00762557">
        <w:rPr>
          <w:rFonts w:ascii="Arial" w:eastAsia="Arial" w:hAnsi="Arial" w:cs="Arial"/>
        </w:rPr>
        <w:t xml:space="preserve"> para el Estado ya que </w:t>
      </w:r>
      <w:r w:rsidR="00762557" w:rsidRPr="00204731">
        <w:rPr>
          <w:rFonts w:ascii="Arial" w:eastAsia="Arial" w:hAnsi="Arial" w:cs="Arial"/>
        </w:rPr>
        <w:t>r</w:t>
      </w:r>
      <w:r w:rsidR="004E7FEF" w:rsidRPr="00204731">
        <w:rPr>
          <w:rFonts w:ascii="Arial" w:eastAsia="Arial" w:hAnsi="Arial" w:cs="Arial"/>
        </w:rPr>
        <w:t xml:space="preserve">epresenta </w:t>
      </w:r>
      <w:r w:rsidR="00204731">
        <w:rPr>
          <w:rFonts w:ascii="Arial" w:eastAsia="Arial" w:hAnsi="Arial" w:cs="Arial"/>
        </w:rPr>
        <w:t>dos tercios</w:t>
      </w:r>
      <w:r w:rsidR="004E7FEF" w:rsidRPr="00204731">
        <w:rPr>
          <w:rFonts w:ascii="Arial" w:eastAsia="Arial" w:hAnsi="Arial" w:cs="Arial"/>
        </w:rPr>
        <w:t xml:space="preserve"> del superávit financiero.</w:t>
      </w:r>
      <w:r w:rsidR="007856C9" w:rsidRPr="00204731">
        <w:rPr>
          <w:rFonts w:ascii="Arial" w:eastAsia="Arial" w:hAnsi="Arial" w:cs="Arial"/>
        </w:rPr>
        <w:t xml:space="preserve"> </w:t>
      </w:r>
      <w:r w:rsidR="004E7FEF" w:rsidRPr="00E86596">
        <w:rPr>
          <w:rFonts w:ascii="Arial" w:eastAsia="Arial" w:hAnsi="Arial" w:cs="Arial"/>
          <w:b/>
        </w:rPr>
        <w:t xml:space="preserve">Resulta muy </w:t>
      </w:r>
      <w:r w:rsidR="007856C9" w:rsidRPr="00E86596">
        <w:rPr>
          <w:rFonts w:ascii="Arial" w:eastAsia="Arial" w:hAnsi="Arial" w:cs="Arial"/>
          <w:b/>
        </w:rPr>
        <w:t>contradictorio</w:t>
      </w:r>
      <w:r w:rsidR="004E7FEF" w:rsidRPr="00E86596">
        <w:rPr>
          <w:rFonts w:ascii="Arial" w:eastAsia="Arial" w:hAnsi="Arial" w:cs="Arial"/>
          <w:b/>
        </w:rPr>
        <w:t xml:space="preserve"> que un tenue</w:t>
      </w:r>
      <w:r w:rsidR="007856C9" w:rsidRPr="00E86596">
        <w:rPr>
          <w:rFonts w:ascii="Arial" w:eastAsia="Arial" w:hAnsi="Arial" w:cs="Arial"/>
          <w:b/>
        </w:rPr>
        <w:t xml:space="preserve"> </w:t>
      </w:r>
      <w:r w:rsidR="00762557" w:rsidRPr="00E86596">
        <w:rPr>
          <w:rFonts w:ascii="Arial" w:eastAsia="Arial" w:hAnsi="Arial" w:cs="Arial"/>
          <w:b/>
        </w:rPr>
        <w:t xml:space="preserve">alivio </w:t>
      </w:r>
      <w:r w:rsidR="007856C9" w:rsidRPr="00E86596">
        <w:rPr>
          <w:rFonts w:ascii="Arial" w:eastAsia="Arial" w:hAnsi="Arial" w:cs="Arial"/>
          <w:b/>
        </w:rPr>
        <w:t>para la producción</w:t>
      </w:r>
      <w:r w:rsidR="00E86596">
        <w:rPr>
          <w:rFonts w:ascii="Arial" w:eastAsia="Arial" w:hAnsi="Arial" w:cs="Arial"/>
          <w:b/>
        </w:rPr>
        <w:t xml:space="preserve"> y</w:t>
      </w:r>
      <w:r w:rsidR="00E86596" w:rsidRPr="00E86596">
        <w:rPr>
          <w:rFonts w:ascii="Arial" w:eastAsia="Arial" w:hAnsi="Arial" w:cs="Arial"/>
          <w:b/>
        </w:rPr>
        <w:t xml:space="preserve"> </w:t>
      </w:r>
      <w:r w:rsidR="00D918DA" w:rsidRPr="00E86596">
        <w:rPr>
          <w:rFonts w:ascii="Arial" w:eastAsia="Arial" w:hAnsi="Arial" w:cs="Arial"/>
          <w:b/>
        </w:rPr>
        <w:t xml:space="preserve">solo </w:t>
      </w:r>
      <w:r w:rsidR="00E86596">
        <w:rPr>
          <w:rFonts w:ascii="Arial" w:eastAsia="Arial" w:hAnsi="Arial" w:cs="Arial"/>
          <w:b/>
        </w:rPr>
        <w:t xml:space="preserve">para </w:t>
      </w:r>
      <w:r w:rsidR="00D918DA" w:rsidRPr="00E86596">
        <w:rPr>
          <w:rFonts w:ascii="Arial" w:eastAsia="Arial" w:hAnsi="Arial" w:cs="Arial"/>
          <w:b/>
        </w:rPr>
        <w:t xml:space="preserve">el </w:t>
      </w:r>
      <w:r w:rsidR="0075386C" w:rsidRPr="00E86596">
        <w:rPr>
          <w:rFonts w:ascii="Arial" w:eastAsia="Arial" w:hAnsi="Arial" w:cs="Arial"/>
          <w:b/>
        </w:rPr>
        <w:t xml:space="preserve">sector </w:t>
      </w:r>
      <w:r w:rsidR="00D918DA" w:rsidRPr="00E86596">
        <w:rPr>
          <w:rFonts w:ascii="Arial" w:eastAsia="Arial" w:hAnsi="Arial" w:cs="Arial"/>
          <w:b/>
        </w:rPr>
        <w:t>agroexportador</w:t>
      </w:r>
      <w:r w:rsidR="007856C9" w:rsidRPr="00E86596">
        <w:rPr>
          <w:rFonts w:ascii="Arial" w:eastAsia="Arial" w:hAnsi="Arial" w:cs="Arial"/>
          <w:b/>
        </w:rPr>
        <w:t xml:space="preserve"> sea un escollo tan grande </w:t>
      </w:r>
      <w:r w:rsidR="00762557" w:rsidRPr="00E86596">
        <w:rPr>
          <w:rFonts w:ascii="Arial" w:eastAsia="Arial" w:hAnsi="Arial" w:cs="Arial"/>
          <w:b/>
        </w:rPr>
        <w:t xml:space="preserve">para </w:t>
      </w:r>
      <w:r w:rsidR="007856C9" w:rsidRPr="00E86596">
        <w:rPr>
          <w:rFonts w:ascii="Arial" w:eastAsia="Arial" w:hAnsi="Arial" w:cs="Arial"/>
          <w:b/>
        </w:rPr>
        <w:t>las finanzas públicas nacionales</w:t>
      </w:r>
      <w:r w:rsidR="007856C9">
        <w:rPr>
          <w:rFonts w:ascii="Arial" w:eastAsia="Arial" w:hAnsi="Arial" w:cs="Arial"/>
        </w:rPr>
        <w:t xml:space="preserve">. </w:t>
      </w:r>
    </w:p>
    <w:p w14:paraId="382D0892" w14:textId="134EF1C6" w:rsidR="00302197" w:rsidRDefault="007856C9" w:rsidP="00302197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Asumiendo que el equilibrio fiscal es prioridad</w:t>
      </w:r>
      <w:r w:rsidR="00204731">
        <w:rPr>
          <w:rFonts w:ascii="Arial" w:eastAsia="Arial" w:hAnsi="Arial" w:cs="Arial"/>
        </w:rPr>
        <w:t xml:space="preserve"> y</w:t>
      </w:r>
      <w:r>
        <w:rPr>
          <w:rFonts w:ascii="Arial" w:eastAsia="Arial" w:hAnsi="Arial" w:cs="Arial"/>
        </w:rPr>
        <w:t xml:space="preserve"> también que es imprescindible eliminar impuestos que quitan competitividad a la producción nacional se pone en evidencia que es necesario buscar mejores alternativas. </w:t>
      </w:r>
      <w:r w:rsidR="00762557">
        <w:rPr>
          <w:rFonts w:ascii="Arial" w:eastAsia="Arial" w:hAnsi="Arial" w:cs="Arial"/>
        </w:rPr>
        <w:t xml:space="preserve">Es claro que </w:t>
      </w:r>
      <w:r w:rsidR="00A04C70">
        <w:rPr>
          <w:rFonts w:ascii="Arial" w:eastAsia="Arial" w:hAnsi="Arial" w:cs="Arial"/>
          <w:bCs/>
        </w:rPr>
        <w:t>con</w:t>
      </w:r>
      <w:r w:rsidR="005E6073" w:rsidRPr="00947F62">
        <w:rPr>
          <w:rFonts w:ascii="Arial" w:eastAsia="Arial" w:hAnsi="Arial" w:cs="Arial"/>
          <w:bCs/>
        </w:rPr>
        <w:t xml:space="preserve"> el </w:t>
      </w:r>
      <w:r w:rsidR="00AC1B34" w:rsidRPr="00947F62">
        <w:rPr>
          <w:rFonts w:ascii="Arial" w:eastAsia="Arial" w:hAnsi="Arial" w:cs="Arial"/>
          <w:bCs/>
        </w:rPr>
        <w:t>“</w:t>
      </w:r>
      <w:r w:rsidR="005E6073" w:rsidRPr="00947F62">
        <w:rPr>
          <w:rFonts w:ascii="Arial" w:eastAsia="Arial" w:hAnsi="Arial" w:cs="Arial"/>
          <w:bCs/>
        </w:rPr>
        <w:t>gradualis</w:t>
      </w:r>
      <w:r w:rsidR="00204731" w:rsidRPr="00947F62">
        <w:rPr>
          <w:rFonts w:ascii="Arial" w:eastAsia="Arial" w:hAnsi="Arial" w:cs="Arial"/>
          <w:bCs/>
        </w:rPr>
        <w:t>m</w:t>
      </w:r>
      <w:r w:rsidR="005E6073" w:rsidRPr="00947F62">
        <w:rPr>
          <w:rFonts w:ascii="Arial" w:eastAsia="Arial" w:hAnsi="Arial" w:cs="Arial"/>
          <w:bCs/>
        </w:rPr>
        <w:t>o</w:t>
      </w:r>
      <w:r w:rsidR="00C55D36" w:rsidRPr="00947F62">
        <w:rPr>
          <w:rFonts w:ascii="Arial" w:eastAsia="Arial" w:hAnsi="Arial" w:cs="Arial"/>
          <w:bCs/>
        </w:rPr>
        <w:t xml:space="preserve"> </w:t>
      </w:r>
      <w:r w:rsidR="00AC1B34" w:rsidRPr="00947F62">
        <w:rPr>
          <w:rFonts w:ascii="Arial" w:eastAsia="Arial" w:hAnsi="Arial" w:cs="Arial"/>
          <w:bCs/>
        </w:rPr>
        <w:t xml:space="preserve">tributario” </w:t>
      </w:r>
      <w:r w:rsidR="00C55D36" w:rsidRPr="00947F62">
        <w:rPr>
          <w:rFonts w:ascii="Arial" w:eastAsia="Arial" w:hAnsi="Arial" w:cs="Arial"/>
          <w:bCs/>
        </w:rPr>
        <w:t xml:space="preserve">el camino es </w:t>
      </w:r>
      <w:r w:rsidR="00762557" w:rsidRPr="00947F62">
        <w:rPr>
          <w:rFonts w:ascii="Arial" w:eastAsia="Arial" w:hAnsi="Arial" w:cs="Arial"/>
          <w:bCs/>
        </w:rPr>
        <w:t>excesivamente largo</w:t>
      </w:r>
      <w:r w:rsidR="006B6C01" w:rsidRPr="00947F62">
        <w:rPr>
          <w:rFonts w:ascii="Arial" w:eastAsia="Arial" w:hAnsi="Arial" w:cs="Arial"/>
          <w:bCs/>
        </w:rPr>
        <w:t>,</w:t>
      </w:r>
      <w:r w:rsidR="00762557" w:rsidRPr="00947F62">
        <w:rPr>
          <w:rFonts w:ascii="Arial" w:eastAsia="Arial" w:hAnsi="Arial" w:cs="Arial"/>
          <w:bCs/>
        </w:rPr>
        <w:t xml:space="preserve"> </w:t>
      </w:r>
      <w:r w:rsidR="00C55D36" w:rsidRPr="00947F62">
        <w:rPr>
          <w:rFonts w:ascii="Arial" w:eastAsia="Arial" w:hAnsi="Arial" w:cs="Arial"/>
          <w:bCs/>
        </w:rPr>
        <w:t xml:space="preserve">ya que demandará </w:t>
      </w:r>
      <w:r w:rsidR="00947F62">
        <w:rPr>
          <w:rFonts w:ascii="Arial" w:eastAsia="Arial" w:hAnsi="Arial" w:cs="Arial"/>
          <w:bCs/>
        </w:rPr>
        <w:t xml:space="preserve">mucho </w:t>
      </w:r>
      <w:r w:rsidR="00C55D36" w:rsidRPr="00947F62">
        <w:rPr>
          <w:rFonts w:ascii="Arial" w:eastAsia="Arial" w:hAnsi="Arial" w:cs="Arial"/>
          <w:bCs/>
        </w:rPr>
        <w:t>tiempo</w:t>
      </w:r>
      <w:r w:rsidR="00947F62">
        <w:rPr>
          <w:rFonts w:ascii="Arial" w:eastAsia="Arial" w:hAnsi="Arial" w:cs="Arial"/>
          <w:bCs/>
        </w:rPr>
        <w:t xml:space="preserve"> </w:t>
      </w:r>
      <w:r w:rsidR="00C55D36" w:rsidRPr="00947F62">
        <w:rPr>
          <w:rFonts w:ascii="Arial" w:eastAsia="Arial" w:hAnsi="Arial" w:cs="Arial"/>
          <w:bCs/>
        </w:rPr>
        <w:t xml:space="preserve">ir </w:t>
      </w:r>
      <w:r w:rsidR="006B6C01" w:rsidRPr="00947F62">
        <w:rPr>
          <w:rFonts w:ascii="Arial" w:eastAsia="Arial" w:hAnsi="Arial" w:cs="Arial"/>
          <w:bCs/>
        </w:rPr>
        <w:t>bajando el gasto público para, en función de ello,</w:t>
      </w:r>
      <w:r w:rsidR="00A04C70">
        <w:rPr>
          <w:rFonts w:ascii="Arial" w:eastAsia="Arial" w:hAnsi="Arial" w:cs="Arial"/>
          <w:bCs/>
        </w:rPr>
        <w:t xml:space="preserve"> ir</w:t>
      </w:r>
      <w:r w:rsidR="006B6C01" w:rsidRPr="00947F62">
        <w:rPr>
          <w:rFonts w:ascii="Arial" w:eastAsia="Arial" w:hAnsi="Arial" w:cs="Arial"/>
          <w:bCs/>
        </w:rPr>
        <w:t xml:space="preserve"> da</w:t>
      </w:r>
      <w:r w:rsidR="00A04C70">
        <w:rPr>
          <w:rFonts w:ascii="Arial" w:eastAsia="Arial" w:hAnsi="Arial" w:cs="Arial"/>
          <w:bCs/>
        </w:rPr>
        <w:t xml:space="preserve">ndo </w:t>
      </w:r>
      <w:r w:rsidR="006B6C01" w:rsidRPr="00947F62">
        <w:rPr>
          <w:rFonts w:ascii="Arial" w:eastAsia="Arial" w:hAnsi="Arial" w:cs="Arial"/>
          <w:bCs/>
        </w:rPr>
        <w:t xml:space="preserve">alivios </w:t>
      </w:r>
      <w:r w:rsidR="00C55D36" w:rsidRPr="00947F62">
        <w:rPr>
          <w:rFonts w:ascii="Arial" w:eastAsia="Arial" w:hAnsi="Arial" w:cs="Arial"/>
          <w:bCs/>
        </w:rPr>
        <w:t>a l</w:t>
      </w:r>
      <w:r w:rsidR="00947F62">
        <w:rPr>
          <w:rFonts w:ascii="Arial" w:eastAsia="Arial" w:hAnsi="Arial" w:cs="Arial"/>
          <w:bCs/>
        </w:rPr>
        <w:t>os sectores productivos</w:t>
      </w:r>
      <w:r w:rsidR="006B6C01">
        <w:rPr>
          <w:rFonts w:ascii="Arial" w:eastAsia="Arial" w:hAnsi="Arial" w:cs="Arial"/>
        </w:rPr>
        <w:t xml:space="preserve">. </w:t>
      </w:r>
    </w:p>
    <w:p w14:paraId="285F65D9" w14:textId="3786C77C" w:rsidR="00427F59" w:rsidRDefault="00C55D36" w:rsidP="0030219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86596">
        <w:rPr>
          <w:rFonts w:ascii="Arial" w:eastAsia="Arial" w:hAnsi="Arial" w:cs="Arial"/>
          <w:b/>
        </w:rPr>
        <w:t xml:space="preserve">Una estrategia más integral permitiría </w:t>
      </w:r>
      <w:r w:rsidR="00204731" w:rsidRPr="00E86596">
        <w:rPr>
          <w:rFonts w:ascii="Arial" w:eastAsia="Arial" w:hAnsi="Arial" w:cs="Arial"/>
          <w:b/>
        </w:rPr>
        <w:t>eliminar</w:t>
      </w:r>
      <w:r w:rsidRPr="00E86596">
        <w:rPr>
          <w:rFonts w:ascii="Arial" w:eastAsia="Arial" w:hAnsi="Arial" w:cs="Arial"/>
          <w:b/>
        </w:rPr>
        <w:t xml:space="preserve"> los malos impuestos</w:t>
      </w:r>
      <w:r w:rsidR="006B6C01" w:rsidRPr="00E86596">
        <w:rPr>
          <w:rFonts w:ascii="Arial" w:eastAsia="Arial" w:hAnsi="Arial" w:cs="Arial"/>
          <w:b/>
        </w:rPr>
        <w:t>,</w:t>
      </w:r>
      <w:r w:rsidRPr="00E86596">
        <w:rPr>
          <w:rFonts w:ascii="Arial" w:eastAsia="Arial" w:hAnsi="Arial" w:cs="Arial"/>
          <w:b/>
        </w:rPr>
        <w:t xml:space="preserve"> preservando el equilibrio fiscal</w:t>
      </w:r>
      <w:r w:rsidR="006B6C01" w:rsidRPr="00E86596">
        <w:rPr>
          <w:rFonts w:ascii="Arial" w:eastAsia="Arial" w:hAnsi="Arial" w:cs="Arial"/>
          <w:b/>
        </w:rPr>
        <w:t>, a ritmos más acorde</w:t>
      </w:r>
      <w:r w:rsidR="00947F62">
        <w:rPr>
          <w:rFonts w:ascii="Arial" w:eastAsia="Arial" w:hAnsi="Arial" w:cs="Arial"/>
          <w:b/>
        </w:rPr>
        <w:t>s</w:t>
      </w:r>
      <w:r w:rsidR="006B6C01" w:rsidRPr="00E86596">
        <w:rPr>
          <w:rFonts w:ascii="Arial" w:eastAsia="Arial" w:hAnsi="Arial" w:cs="Arial"/>
          <w:b/>
        </w:rPr>
        <w:t xml:space="preserve"> </w:t>
      </w:r>
      <w:r w:rsidR="00947F62">
        <w:rPr>
          <w:rFonts w:ascii="Arial" w:eastAsia="Arial" w:hAnsi="Arial" w:cs="Arial"/>
          <w:b/>
        </w:rPr>
        <w:t>con</w:t>
      </w:r>
      <w:r w:rsidR="006B6C01" w:rsidRPr="00E86596">
        <w:rPr>
          <w:rFonts w:ascii="Arial" w:eastAsia="Arial" w:hAnsi="Arial" w:cs="Arial"/>
          <w:b/>
        </w:rPr>
        <w:t xml:space="preserve"> lo que demanda </w:t>
      </w:r>
      <w:r w:rsidR="00947F62">
        <w:rPr>
          <w:rFonts w:ascii="Arial" w:eastAsia="Arial" w:hAnsi="Arial" w:cs="Arial"/>
          <w:b/>
        </w:rPr>
        <w:t>la producción</w:t>
      </w:r>
      <w:r>
        <w:rPr>
          <w:rFonts w:ascii="Arial" w:eastAsia="Arial" w:hAnsi="Arial" w:cs="Arial"/>
        </w:rPr>
        <w:t xml:space="preserve">. Por ejemplo, </w:t>
      </w:r>
      <w:r w:rsidR="00204731">
        <w:rPr>
          <w:rFonts w:ascii="Arial" w:eastAsia="Arial" w:hAnsi="Arial" w:cs="Arial"/>
        </w:rPr>
        <w:t>la baja en los</w:t>
      </w:r>
      <w:r w:rsidR="00C540ED">
        <w:rPr>
          <w:rFonts w:ascii="Arial" w:eastAsia="Arial" w:hAnsi="Arial" w:cs="Arial"/>
        </w:rPr>
        <w:t xml:space="preserve"> derechos de exportación </w:t>
      </w:r>
      <w:r w:rsidR="006B6C01">
        <w:rPr>
          <w:rFonts w:ascii="Arial" w:eastAsia="Arial" w:hAnsi="Arial" w:cs="Arial"/>
        </w:rPr>
        <w:t>generará</w:t>
      </w:r>
      <w:r>
        <w:rPr>
          <w:rFonts w:ascii="Arial" w:eastAsia="Arial" w:hAnsi="Arial" w:cs="Arial"/>
        </w:rPr>
        <w:t xml:space="preserve"> </w:t>
      </w:r>
      <w:r w:rsidR="006B6C01">
        <w:rPr>
          <w:rFonts w:ascii="Arial" w:eastAsia="Arial" w:hAnsi="Arial" w:cs="Arial"/>
        </w:rPr>
        <w:t>aumentos</w:t>
      </w:r>
      <w:r>
        <w:rPr>
          <w:rFonts w:ascii="Arial" w:eastAsia="Arial" w:hAnsi="Arial" w:cs="Arial"/>
        </w:rPr>
        <w:t xml:space="preserve"> </w:t>
      </w:r>
      <w:r w:rsidR="00204731">
        <w:rPr>
          <w:rFonts w:ascii="Arial" w:eastAsia="Arial" w:hAnsi="Arial" w:cs="Arial"/>
        </w:rPr>
        <w:t>en</w:t>
      </w:r>
      <w:r>
        <w:rPr>
          <w:rFonts w:ascii="Arial" w:eastAsia="Arial" w:hAnsi="Arial" w:cs="Arial"/>
        </w:rPr>
        <w:t xml:space="preserve"> la recaudación de otros impuestos</w:t>
      </w:r>
      <w:r w:rsidR="00383911">
        <w:rPr>
          <w:rFonts w:ascii="Arial" w:eastAsia="Arial" w:hAnsi="Arial" w:cs="Arial"/>
        </w:rPr>
        <w:t>, como Ganancias, IVA</w:t>
      </w:r>
      <w:r w:rsidR="00762557">
        <w:rPr>
          <w:rFonts w:ascii="Arial" w:eastAsia="Arial" w:hAnsi="Arial" w:cs="Arial"/>
        </w:rPr>
        <w:t>, Ingresos Brutos,</w:t>
      </w:r>
      <w:r w:rsidR="00383911">
        <w:rPr>
          <w:rFonts w:ascii="Arial" w:eastAsia="Arial" w:hAnsi="Arial" w:cs="Arial"/>
        </w:rPr>
        <w:t xml:space="preserve"> Sellos</w:t>
      </w:r>
      <w:r w:rsidR="00762557">
        <w:rPr>
          <w:rFonts w:ascii="Arial" w:eastAsia="Arial" w:hAnsi="Arial" w:cs="Arial"/>
        </w:rPr>
        <w:t xml:space="preserve"> y tasas municipales</w:t>
      </w:r>
      <w:r w:rsidR="00383911">
        <w:rPr>
          <w:rFonts w:ascii="Arial" w:eastAsia="Arial" w:hAnsi="Arial" w:cs="Arial"/>
        </w:rPr>
        <w:t>. Esto va a compensar parcialmente las pérdidas de ingresos de</w:t>
      </w:r>
      <w:r w:rsidR="00204731">
        <w:rPr>
          <w:rFonts w:ascii="Arial" w:eastAsia="Arial" w:hAnsi="Arial" w:cs="Arial"/>
        </w:rPr>
        <w:t>l Estado nacional</w:t>
      </w:r>
      <w:r w:rsidR="00A04C70">
        <w:rPr>
          <w:rFonts w:ascii="Arial" w:eastAsia="Arial" w:hAnsi="Arial" w:cs="Arial"/>
        </w:rPr>
        <w:t>.</w:t>
      </w:r>
      <w:r w:rsidR="00383911">
        <w:rPr>
          <w:rFonts w:ascii="Arial" w:eastAsia="Arial" w:hAnsi="Arial" w:cs="Arial"/>
        </w:rPr>
        <w:t xml:space="preserve"> </w:t>
      </w:r>
      <w:r w:rsidR="00A04C70">
        <w:rPr>
          <w:rFonts w:ascii="Arial" w:eastAsia="Arial" w:hAnsi="Arial" w:cs="Arial"/>
        </w:rPr>
        <w:t>P</w:t>
      </w:r>
      <w:r w:rsidR="00383911">
        <w:rPr>
          <w:rFonts w:ascii="Arial" w:eastAsia="Arial" w:hAnsi="Arial" w:cs="Arial"/>
        </w:rPr>
        <w:t xml:space="preserve">ara las provincias y sus municipios </w:t>
      </w:r>
      <w:r w:rsidR="00204731">
        <w:rPr>
          <w:rFonts w:ascii="Arial" w:eastAsia="Arial" w:hAnsi="Arial" w:cs="Arial"/>
        </w:rPr>
        <w:t>implica</w:t>
      </w:r>
      <w:r w:rsidR="00947F62">
        <w:rPr>
          <w:rFonts w:ascii="Arial" w:eastAsia="Arial" w:hAnsi="Arial" w:cs="Arial"/>
        </w:rPr>
        <w:t>rá</w:t>
      </w:r>
      <w:r w:rsidR="00204731">
        <w:rPr>
          <w:rFonts w:ascii="Arial" w:eastAsia="Arial" w:hAnsi="Arial" w:cs="Arial"/>
        </w:rPr>
        <w:t xml:space="preserve"> mayores recursos </w:t>
      </w:r>
      <w:r w:rsidR="00383911">
        <w:rPr>
          <w:rFonts w:ascii="Arial" w:eastAsia="Arial" w:hAnsi="Arial" w:cs="Arial"/>
        </w:rPr>
        <w:t>por aumento en la</w:t>
      </w:r>
      <w:r w:rsidR="00204731">
        <w:rPr>
          <w:rFonts w:ascii="Arial" w:eastAsia="Arial" w:hAnsi="Arial" w:cs="Arial"/>
        </w:rPr>
        <w:t xml:space="preserve"> coparticipación y</w:t>
      </w:r>
      <w:r w:rsidR="00383911">
        <w:rPr>
          <w:rFonts w:ascii="Arial" w:eastAsia="Arial" w:hAnsi="Arial" w:cs="Arial"/>
        </w:rPr>
        <w:t xml:space="preserve"> recaudación de impuestos propios. Por lo tanto, </w:t>
      </w:r>
      <w:r w:rsidR="00383911" w:rsidRPr="00947F62">
        <w:rPr>
          <w:rFonts w:ascii="Arial" w:eastAsia="Arial" w:hAnsi="Arial" w:cs="Arial"/>
          <w:b/>
          <w:bCs/>
        </w:rPr>
        <w:t xml:space="preserve">se </w:t>
      </w:r>
      <w:r w:rsidR="00204731" w:rsidRPr="00947F62">
        <w:rPr>
          <w:rFonts w:ascii="Arial" w:eastAsia="Arial" w:hAnsi="Arial" w:cs="Arial"/>
          <w:b/>
          <w:bCs/>
        </w:rPr>
        <w:t>debería haber</w:t>
      </w:r>
      <w:r w:rsidR="00383911" w:rsidRPr="00947F62">
        <w:rPr>
          <w:rFonts w:ascii="Arial" w:eastAsia="Arial" w:hAnsi="Arial" w:cs="Arial"/>
          <w:b/>
          <w:bCs/>
        </w:rPr>
        <w:t xml:space="preserve"> </w:t>
      </w:r>
      <w:r w:rsidR="005E6073" w:rsidRPr="00947F62">
        <w:rPr>
          <w:rFonts w:ascii="Arial" w:eastAsia="Arial" w:hAnsi="Arial" w:cs="Arial"/>
          <w:b/>
          <w:bCs/>
        </w:rPr>
        <w:t>acorda</w:t>
      </w:r>
      <w:r w:rsidR="00204731" w:rsidRPr="00947F62">
        <w:rPr>
          <w:rFonts w:ascii="Arial" w:eastAsia="Arial" w:hAnsi="Arial" w:cs="Arial"/>
          <w:b/>
          <w:bCs/>
        </w:rPr>
        <w:t>do</w:t>
      </w:r>
      <w:r w:rsidR="005E6073" w:rsidRPr="00947F62">
        <w:rPr>
          <w:rFonts w:ascii="Arial" w:eastAsia="Arial" w:hAnsi="Arial" w:cs="Arial"/>
          <w:b/>
          <w:bCs/>
        </w:rPr>
        <w:t xml:space="preserve"> que</w:t>
      </w:r>
      <w:r w:rsidR="00762557" w:rsidRPr="00947F62">
        <w:rPr>
          <w:rFonts w:ascii="Arial" w:eastAsia="Arial" w:hAnsi="Arial" w:cs="Arial"/>
          <w:b/>
          <w:bCs/>
        </w:rPr>
        <w:t xml:space="preserve"> estos </w:t>
      </w:r>
      <w:r w:rsidR="005E6073" w:rsidRPr="00947F62">
        <w:rPr>
          <w:rFonts w:ascii="Arial" w:eastAsia="Arial" w:hAnsi="Arial" w:cs="Arial"/>
          <w:b/>
          <w:bCs/>
        </w:rPr>
        <w:t>ingresos</w:t>
      </w:r>
      <w:r w:rsidR="00762557" w:rsidRPr="00947F62">
        <w:rPr>
          <w:rFonts w:ascii="Arial" w:eastAsia="Arial" w:hAnsi="Arial" w:cs="Arial"/>
          <w:b/>
          <w:bCs/>
        </w:rPr>
        <w:t xml:space="preserve"> adicionales </w:t>
      </w:r>
      <w:r w:rsidR="005E6073" w:rsidRPr="00947F62">
        <w:rPr>
          <w:rFonts w:ascii="Arial" w:eastAsia="Arial" w:hAnsi="Arial" w:cs="Arial"/>
          <w:b/>
          <w:bCs/>
        </w:rPr>
        <w:t>se destinen a</w:t>
      </w:r>
      <w:r w:rsidR="00762557" w:rsidRPr="00947F62">
        <w:rPr>
          <w:rFonts w:ascii="Arial" w:eastAsia="Arial" w:hAnsi="Arial" w:cs="Arial"/>
          <w:b/>
          <w:bCs/>
        </w:rPr>
        <w:t xml:space="preserve"> reducir </w:t>
      </w:r>
      <w:r w:rsidR="00383911" w:rsidRPr="00947F62">
        <w:rPr>
          <w:rFonts w:ascii="Arial" w:eastAsia="Arial" w:hAnsi="Arial" w:cs="Arial"/>
          <w:b/>
          <w:bCs/>
        </w:rPr>
        <w:t>impuestos provinciales</w:t>
      </w:r>
      <w:r w:rsidR="00947F62" w:rsidRPr="00947F62">
        <w:rPr>
          <w:rFonts w:ascii="Arial" w:eastAsia="Arial" w:hAnsi="Arial" w:cs="Arial"/>
          <w:b/>
          <w:bCs/>
        </w:rPr>
        <w:t xml:space="preserve"> y municipales</w:t>
      </w:r>
      <w:r w:rsidR="00383911" w:rsidRPr="00947F62">
        <w:rPr>
          <w:rFonts w:ascii="Arial" w:eastAsia="Arial" w:hAnsi="Arial" w:cs="Arial"/>
          <w:b/>
          <w:bCs/>
        </w:rPr>
        <w:t xml:space="preserve"> que dañan la </w:t>
      </w:r>
      <w:r w:rsidR="00762557" w:rsidRPr="00947F62">
        <w:rPr>
          <w:rFonts w:ascii="Arial" w:eastAsia="Arial" w:hAnsi="Arial" w:cs="Arial"/>
          <w:b/>
          <w:bCs/>
        </w:rPr>
        <w:t>competitividad</w:t>
      </w:r>
      <w:r w:rsidR="00383911">
        <w:rPr>
          <w:rFonts w:ascii="Arial" w:eastAsia="Arial" w:hAnsi="Arial" w:cs="Arial"/>
        </w:rPr>
        <w:t xml:space="preserve">. </w:t>
      </w:r>
      <w:r w:rsidR="00D918DA">
        <w:rPr>
          <w:rFonts w:ascii="Arial" w:eastAsia="Arial" w:hAnsi="Arial" w:cs="Arial"/>
        </w:rPr>
        <w:t>L</w:t>
      </w:r>
      <w:r w:rsidR="00383911">
        <w:rPr>
          <w:rFonts w:ascii="Arial" w:eastAsia="Arial" w:hAnsi="Arial" w:cs="Arial"/>
        </w:rPr>
        <w:t>a producción agropecuaria, no solo sufre p</w:t>
      </w:r>
      <w:r w:rsidR="00204731">
        <w:rPr>
          <w:rFonts w:ascii="Arial" w:eastAsia="Arial" w:hAnsi="Arial" w:cs="Arial"/>
        </w:rPr>
        <w:t>é</w:t>
      </w:r>
      <w:r w:rsidR="00383911">
        <w:rPr>
          <w:rFonts w:ascii="Arial" w:eastAsia="Arial" w:hAnsi="Arial" w:cs="Arial"/>
        </w:rPr>
        <w:t>rdidas de competitividad por derechos de exportaci</w:t>
      </w:r>
      <w:r w:rsidR="00204731">
        <w:rPr>
          <w:rFonts w:ascii="Arial" w:eastAsia="Arial" w:hAnsi="Arial" w:cs="Arial"/>
        </w:rPr>
        <w:t>ón,</w:t>
      </w:r>
      <w:r w:rsidR="00383911">
        <w:rPr>
          <w:rFonts w:ascii="Arial" w:eastAsia="Arial" w:hAnsi="Arial" w:cs="Arial"/>
        </w:rPr>
        <w:t xml:space="preserve"> sino también por</w:t>
      </w:r>
      <w:r w:rsidR="00762557">
        <w:rPr>
          <w:rFonts w:ascii="Arial" w:eastAsia="Arial" w:hAnsi="Arial" w:cs="Arial"/>
        </w:rPr>
        <w:t xml:space="preserve">que paga </w:t>
      </w:r>
      <w:r w:rsidR="00383911">
        <w:rPr>
          <w:rFonts w:ascii="Arial" w:eastAsia="Arial" w:hAnsi="Arial" w:cs="Arial"/>
        </w:rPr>
        <w:t xml:space="preserve">insumos más caros debido a </w:t>
      </w:r>
      <w:r w:rsidR="006B6C01">
        <w:rPr>
          <w:rFonts w:ascii="Arial" w:eastAsia="Arial" w:hAnsi="Arial" w:cs="Arial"/>
        </w:rPr>
        <w:t xml:space="preserve">que en su precio están incluidos </w:t>
      </w:r>
      <w:r w:rsidR="00204731">
        <w:rPr>
          <w:rFonts w:ascii="Arial" w:eastAsia="Arial" w:hAnsi="Arial" w:cs="Arial"/>
        </w:rPr>
        <w:t>I</w:t>
      </w:r>
      <w:r w:rsidR="00383911">
        <w:rPr>
          <w:rFonts w:ascii="Arial" w:eastAsia="Arial" w:hAnsi="Arial" w:cs="Arial"/>
        </w:rPr>
        <w:t xml:space="preserve">ngresos Brutos, Impuesto sobre los </w:t>
      </w:r>
      <w:r w:rsidR="00204731">
        <w:rPr>
          <w:rFonts w:ascii="Arial" w:eastAsia="Arial" w:hAnsi="Arial" w:cs="Arial"/>
        </w:rPr>
        <w:t>S</w:t>
      </w:r>
      <w:r w:rsidR="00383911">
        <w:rPr>
          <w:rFonts w:ascii="Arial" w:eastAsia="Arial" w:hAnsi="Arial" w:cs="Arial"/>
        </w:rPr>
        <w:t xml:space="preserve">ellos y tasas municipales. </w:t>
      </w:r>
    </w:p>
    <w:p w14:paraId="05D56AC0" w14:textId="489FA429" w:rsidR="00D76E22" w:rsidRDefault="00383911" w:rsidP="0030219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86596">
        <w:rPr>
          <w:rFonts w:ascii="Arial" w:eastAsia="Arial" w:hAnsi="Arial" w:cs="Arial"/>
          <w:b/>
        </w:rPr>
        <w:t xml:space="preserve">Con una estrategia de ordenamiento integral del sistema tributario se </w:t>
      </w:r>
      <w:r w:rsidR="00762557" w:rsidRPr="00E86596">
        <w:rPr>
          <w:rFonts w:ascii="Arial" w:eastAsia="Arial" w:hAnsi="Arial" w:cs="Arial"/>
          <w:b/>
        </w:rPr>
        <w:t xml:space="preserve">puede </w:t>
      </w:r>
      <w:r w:rsidR="00BF0A4B" w:rsidRPr="00E86596">
        <w:rPr>
          <w:rFonts w:ascii="Arial" w:eastAsia="Arial" w:hAnsi="Arial" w:cs="Arial"/>
          <w:b/>
        </w:rPr>
        <w:t xml:space="preserve">ir mucho más rápido </w:t>
      </w:r>
      <w:r w:rsidR="00947F62">
        <w:rPr>
          <w:rFonts w:ascii="Arial" w:eastAsia="Arial" w:hAnsi="Arial" w:cs="Arial"/>
          <w:b/>
        </w:rPr>
        <w:t>hacia el objetivo de</w:t>
      </w:r>
      <w:r w:rsidR="00BF0A4B" w:rsidRPr="00E86596">
        <w:rPr>
          <w:rFonts w:ascii="Arial" w:eastAsia="Arial" w:hAnsi="Arial" w:cs="Arial"/>
          <w:b/>
        </w:rPr>
        <w:t xml:space="preserve"> eliminar impuestos </w:t>
      </w:r>
      <w:r w:rsidR="00947F62">
        <w:rPr>
          <w:rFonts w:ascii="Arial" w:eastAsia="Arial" w:hAnsi="Arial" w:cs="Arial"/>
          <w:b/>
        </w:rPr>
        <w:t>distorsivos</w:t>
      </w:r>
      <w:r w:rsidR="00BF0A4B" w:rsidRPr="00E86596">
        <w:rPr>
          <w:rFonts w:ascii="Arial" w:eastAsia="Arial" w:hAnsi="Arial" w:cs="Arial"/>
          <w:b/>
        </w:rPr>
        <w:t xml:space="preserve"> sin comprometer el equilibrio fiscal</w:t>
      </w:r>
      <w:r w:rsidR="00BF0A4B">
        <w:rPr>
          <w:rFonts w:ascii="Arial" w:eastAsia="Arial" w:hAnsi="Arial" w:cs="Arial"/>
        </w:rPr>
        <w:t xml:space="preserve">. </w:t>
      </w:r>
      <w:r w:rsidR="006B6C01">
        <w:rPr>
          <w:rFonts w:ascii="Arial" w:eastAsia="Arial" w:hAnsi="Arial" w:cs="Arial"/>
        </w:rPr>
        <w:t xml:space="preserve">Para ello hay que </w:t>
      </w:r>
      <w:r w:rsidR="00BF0A4B">
        <w:rPr>
          <w:rFonts w:ascii="Arial" w:eastAsia="Arial" w:hAnsi="Arial" w:cs="Arial"/>
        </w:rPr>
        <w:t>ampli</w:t>
      </w:r>
      <w:r w:rsidR="006B6C01">
        <w:rPr>
          <w:rFonts w:ascii="Arial" w:eastAsia="Arial" w:hAnsi="Arial" w:cs="Arial"/>
        </w:rPr>
        <w:t>ar el enfoque y, lo más desafiante,</w:t>
      </w:r>
      <w:r w:rsidR="00BF0A4B">
        <w:rPr>
          <w:rFonts w:ascii="Arial" w:eastAsia="Arial" w:hAnsi="Arial" w:cs="Arial"/>
        </w:rPr>
        <w:t xml:space="preserve"> involucrar a los gobiernos provinciales.</w:t>
      </w:r>
      <w:r w:rsidR="00427F59">
        <w:rPr>
          <w:rFonts w:ascii="Arial" w:eastAsia="Arial" w:hAnsi="Arial" w:cs="Arial"/>
        </w:rPr>
        <w:t xml:space="preserve"> </w:t>
      </w:r>
      <w:r w:rsidR="00BF0A4B">
        <w:rPr>
          <w:rFonts w:ascii="Arial" w:eastAsia="Arial" w:hAnsi="Arial" w:cs="Arial"/>
        </w:rPr>
        <w:t xml:space="preserve">El ejemplo más ilustrativo es </w:t>
      </w:r>
      <w:r w:rsidR="00762557">
        <w:rPr>
          <w:rFonts w:ascii="Arial" w:eastAsia="Arial" w:hAnsi="Arial" w:cs="Arial"/>
        </w:rPr>
        <w:t>que</w:t>
      </w:r>
      <w:r w:rsidR="005E6073">
        <w:rPr>
          <w:rFonts w:ascii="Arial" w:eastAsia="Arial" w:hAnsi="Arial" w:cs="Arial"/>
        </w:rPr>
        <w:t>, en base a un acuerdo de la Nación con un grupo mayoritario de provincias</w:t>
      </w:r>
      <w:r w:rsidR="00A04C70">
        <w:rPr>
          <w:rFonts w:ascii="Arial" w:eastAsia="Arial" w:hAnsi="Arial" w:cs="Arial"/>
        </w:rPr>
        <w:t>,</w:t>
      </w:r>
      <w:r w:rsidR="00762557">
        <w:rPr>
          <w:rFonts w:ascii="Arial" w:eastAsia="Arial" w:hAnsi="Arial" w:cs="Arial"/>
        </w:rPr>
        <w:t xml:space="preserve"> se </w:t>
      </w:r>
      <w:r w:rsidR="005E6073">
        <w:rPr>
          <w:rFonts w:ascii="Arial" w:eastAsia="Arial" w:hAnsi="Arial" w:cs="Arial"/>
        </w:rPr>
        <w:t>podría</w:t>
      </w:r>
      <w:r w:rsidR="00762557">
        <w:rPr>
          <w:rFonts w:ascii="Arial" w:eastAsia="Arial" w:hAnsi="Arial" w:cs="Arial"/>
        </w:rPr>
        <w:t xml:space="preserve"> eliminar (no solo reducir) </w:t>
      </w:r>
      <w:r w:rsidR="00204731">
        <w:rPr>
          <w:rFonts w:ascii="Arial" w:eastAsia="Arial" w:hAnsi="Arial" w:cs="Arial"/>
        </w:rPr>
        <w:t>I</w:t>
      </w:r>
      <w:r w:rsidR="00762557">
        <w:rPr>
          <w:rFonts w:ascii="Arial" w:eastAsia="Arial" w:hAnsi="Arial" w:cs="Arial"/>
        </w:rPr>
        <w:t xml:space="preserve">ngresos </w:t>
      </w:r>
      <w:r w:rsidR="00204731">
        <w:rPr>
          <w:rFonts w:ascii="Arial" w:eastAsia="Arial" w:hAnsi="Arial" w:cs="Arial"/>
        </w:rPr>
        <w:t>B</w:t>
      </w:r>
      <w:r w:rsidR="00762557">
        <w:rPr>
          <w:rFonts w:ascii="Arial" w:eastAsia="Arial" w:hAnsi="Arial" w:cs="Arial"/>
        </w:rPr>
        <w:t xml:space="preserve">rutos </w:t>
      </w:r>
      <w:r w:rsidR="005E6073">
        <w:rPr>
          <w:rFonts w:ascii="Arial" w:eastAsia="Arial" w:hAnsi="Arial" w:cs="Arial"/>
        </w:rPr>
        <w:t>y tasas municipales</w:t>
      </w:r>
      <w:r w:rsidR="00204731">
        <w:rPr>
          <w:rFonts w:ascii="Arial" w:eastAsia="Arial" w:hAnsi="Arial" w:cs="Arial"/>
        </w:rPr>
        <w:t xml:space="preserve"> sobre las ventas</w:t>
      </w:r>
      <w:r w:rsidR="005E6073">
        <w:rPr>
          <w:rFonts w:ascii="Arial" w:eastAsia="Arial" w:hAnsi="Arial" w:cs="Arial"/>
        </w:rPr>
        <w:t xml:space="preserve"> </w:t>
      </w:r>
      <w:r w:rsidR="00BF0A4B">
        <w:rPr>
          <w:rFonts w:ascii="Arial" w:eastAsia="Arial" w:hAnsi="Arial" w:cs="Arial"/>
        </w:rPr>
        <w:t>crea</w:t>
      </w:r>
      <w:r w:rsidR="005E6073">
        <w:rPr>
          <w:rFonts w:ascii="Arial" w:eastAsia="Arial" w:hAnsi="Arial" w:cs="Arial"/>
        </w:rPr>
        <w:t xml:space="preserve">ndo </w:t>
      </w:r>
      <w:r w:rsidR="00BF0A4B">
        <w:rPr>
          <w:rFonts w:ascii="Arial" w:eastAsia="Arial" w:hAnsi="Arial" w:cs="Arial"/>
        </w:rPr>
        <w:t xml:space="preserve">el </w:t>
      </w:r>
      <w:r w:rsidR="00427F59">
        <w:rPr>
          <w:rFonts w:ascii="Arial" w:eastAsia="Arial" w:hAnsi="Arial" w:cs="Arial"/>
        </w:rPr>
        <w:t>Super-IVA</w:t>
      </w:r>
      <w:r w:rsidR="00D76E22">
        <w:rPr>
          <w:rFonts w:ascii="Arial" w:eastAsia="Arial" w:hAnsi="Arial" w:cs="Arial"/>
        </w:rPr>
        <w:t xml:space="preserve">. </w:t>
      </w:r>
    </w:p>
    <w:p w14:paraId="10F1DC45" w14:textId="1A97292B" w:rsidR="009B6795" w:rsidRDefault="00BF0A4B" w:rsidP="00204731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Principales tributos que dañan la competitividad</w:t>
      </w:r>
    </w:p>
    <w:p w14:paraId="64DE0594" w14:textId="6C9C721C" w:rsidR="00A11BD2" w:rsidRPr="00E07C65" w:rsidRDefault="00BF0A4B" w:rsidP="00204731">
      <w:pPr>
        <w:jc w:val="center"/>
        <w:rPr>
          <w:rFonts w:ascii="Arial" w:eastAsia="Arial" w:hAnsi="Arial" w:cs="Arial"/>
          <w:sz w:val="20"/>
          <w:szCs w:val="20"/>
        </w:rPr>
      </w:pPr>
      <w:r w:rsidRPr="00E07C65">
        <w:rPr>
          <w:rFonts w:ascii="Arial" w:eastAsia="Arial" w:hAnsi="Arial" w:cs="Arial"/>
          <w:sz w:val="20"/>
          <w:szCs w:val="20"/>
        </w:rPr>
        <w:t xml:space="preserve">% del PBI – </w:t>
      </w:r>
      <w:r w:rsidR="00AD04C9" w:rsidRPr="00E07C65">
        <w:rPr>
          <w:rFonts w:ascii="Arial" w:eastAsia="Arial" w:hAnsi="Arial" w:cs="Arial"/>
          <w:sz w:val="20"/>
          <w:szCs w:val="20"/>
        </w:rPr>
        <w:t>2024</w:t>
      </w:r>
    </w:p>
    <w:p w14:paraId="299C0A40" w14:textId="38FF7B30" w:rsidR="009B6795" w:rsidRDefault="00204731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73600" behindDoc="1" locked="0" layoutInCell="1" allowOverlap="1" wp14:anchorId="62D54BBE" wp14:editId="287FF4E5">
            <wp:simplePos x="0" y="0"/>
            <wp:positionH relativeFrom="margin">
              <wp:posOffset>1565910</wp:posOffset>
            </wp:positionH>
            <wp:positionV relativeFrom="page">
              <wp:posOffset>7724775</wp:posOffset>
            </wp:positionV>
            <wp:extent cx="3333750" cy="2353310"/>
            <wp:effectExtent l="0" t="0" r="0" b="8890"/>
            <wp:wrapTight wrapText="bothSides">
              <wp:wrapPolygon edited="0">
                <wp:start x="0" y="0"/>
                <wp:lineTo x="0" y="21507"/>
                <wp:lineTo x="21477" y="21507"/>
                <wp:lineTo x="21477" y="0"/>
                <wp:lineTo x="0" y="0"/>
              </wp:wrapPolygon>
            </wp:wrapTight>
            <wp:docPr id="8984217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35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20227" w14:textId="051ABFDD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9598842" w14:textId="488C2AA1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ACD09A5" w14:textId="324C132E" w:rsidR="009B6795" w:rsidRDefault="00E07C65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 w:eastAsia="en-US"/>
        </w:rPr>
        <w:drawing>
          <wp:anchor distT="0" distB="0" distL="114300" distR="114300" simplePos="0" relativeHeight="251674624" behindDoc="1" locked="0" layoutInCell="1" allowOverlap="1" wp14:anchorId="2F88B2F6" wp14:editId="22DA30C6">
            <wp:simplePos x="0" y="0"/>
            <wp:positionH relativeFrom="column">
              <wp:posOffset>5071110</wp:posOffset>
            </wp:positionH>
            <wp:positionV relativeFrom="page">
              <wp:posOffset>9565640</wp:posOffset>
            </wp:positionV>
            <wp:extent cx="866775" cy="442595"/>
            <wp:effectExtent l="0" t="0" r="0" b="0"/>
            <wp:wrapTight wrapText="bothSides">
              <wp:wrapPolygon edited="0">
                <wp:start x="949" y="0"/>
                <wp:lineTo x="949" y="19524"/>
                <wp:lineTo x="14242" y="19524"/>
                <wp:lineTo x="14716" y="16735"/>
                <wp:lineTo x="19464" y="11156"/>
                <wp:lineTo x="19938" y="2789"/>
                <wp:lineTo x="16615" y="0"/>
                <wp:lineTo x="949" y="0"/>
              </wp:wrapPolygon>
            </wp:wrapTight>
            <wp:docPr id="14775154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42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A48"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1" hidden="0" allowOverlap="1" wp14:anchorId="7DE9CB76" wp14:editId="48925595">
            <wp:simplePos x="0" y="0"/>
            <wp:positionH relativeFrom="margin">
              <wp:posOffset>192405</wp:posOffset>
            </wp:positionH>
            <wp:positionV relativeFrom="margin">
              <wp:posOffset>8704580</wp:posOffset>
            </wp:positionV>
            <wp:extent cx="1292860" cy="591185"/>
            <wp:effectExtent l="0" t="0" r="0" b="0"/>
            <wp:wrapSquare wrapText="bothSides" distT="0" distB="0" distL="114300" distR="114300"/>
            <wp:docPr id="184090677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B6795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AF5801" w14:textId="77777777" w:rsidR="0073239F" w:rsidRDefault="0073239F">
      <w:r>
        <w:separator/>
      </w:r>
    </w:p>
  </w:endnote>
  <w:endnote w:type="continuationSeparator" w:id="0">
    <w:p w14:paraId="57AEBFE3" w14:textId="77777777" w:rsidR="0073239F" w:rsidRDefault="00732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EBC8C" w14:textId="77777777" w:rsidR="009B6795" w:rsidRDefault="009B6795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75742411" w14:textId="77777777" w:rsidR="009B6795" w:rsidRDefault="00F36A7B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AACECC" w14:textId="77777777" w:rsidR="0073239F" w:rsidRDefault="0073239F">
      <w:r>
        <w:separator/>
      </w:r>
    </w:p>
  </w:footnote>
  <w:footnote w:type="continuationSeparator" w:id="0">
    <w:p w14:paraId="7CDD0686" w14:textId="77777777" w:rsidR="0073239F" w:rsidRDefault="007323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290004"/>
    <w:multiLevelType w:val="multilevel"/>
    <w:tmpl w:val="773497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795"/>
    <w:rsid w:val="00002B24"/>
    <w:rsid w:val="00007EDB"/>
    <w:rsid w:val="00022501"/>
    <w:rsid w:val="000235FA"/>
    <w:rsid w:val="00024018"/>
    <w:rsid w:val="00026E86"/>
    <w:rsid w:val="000305BD"/>
    <w:rsid w:val="0003165E"/>
    <w:rsid w:val="00034C6D"/>
    <w:rsid w:val="00043A45"/>
    <w:rsid w:val="000444D0"/>
    <w:rsid w:val="00057364"/>
    <w:rsid w:val="00064FE9"/>
    <w:rsid w:val="000756A3"/>
    <w:rsid w:val="000853BF"/>
    <w:rsid w:val="000A09C6"/>
    <w:rsid w:val="000A3497"/>
    <w:rsid w:val="000C46C7"/>
    <w:rsid w:val="000E3B7E"/>
    <w:rsid w:val="000E4164"/>
    <w:rsid w:val="000F0152"/>
    <w:rsid w:val="000F1894"/>
    <w:rsid w:val="000F7691"/>
    <w:rsid w:val="00100B99"/>
    <w:rsid w:val="00102FB8"/>
    <w:rsid w:val="0012129F"/>
    <w:rsid w:val="00123C59"/>
    <w:rsid w:val="0012611B"/>
    <w:rsid w:val="001462DD"/>
    <w:rsid w:val="001470A9"/>
    <w:rsid w:val="00152906"/>
    <w:rsid w:val="001576B3"/>
    <w:rsid w:val="001626F6"/>
    <w:rsid w:val="00172823"/>
    <w:rsid w:val="0019179B"/>
    <w:rsid w:val="001A020E"/>
    <w:rsid w:val="001A4020"/>
    <w:rsid w:val="001C229F"/>
    <w:rsid w:val="001C656E"/>
    <w:rsid w:val="001D08F3"/>
    <w:rsid w:val="001D0A10"/>
    <w:rsid w:val="001D2E40"/>
    <w:rsid w:val="001D4C46"/>
    <w:rsid w:val="001D746D"/>
    <w:rsid w:val="001E283E"/>
    <w:rsid w:val="00202DE0"/>
    <w:rsid w:val="00204731"/>
    <w:rsid w:val="002076AF"/>
    <w:rsid w:val="0021209C"/>
    <w:rsid w:val="00223832"/>
    <w:rsid w:val="00230366"/>
    <w:rsid w:val="00236AA7"/>
    <w:rsid w:val="00251CFA"/>
    <w:rsid w:val="00263207"/>
    <w:rsid w:val="00265BB4"/>
    <w:rsid w:val="002665A7"/>
    <w:rsid w:val="0027008C"/>
    <w:rsid w:val="00272E8D"/>
    <w:rsid w:val="00295232"/>
    <w:rsid w:val="002B2B76"/>
    <w:rsid w:val="002B4C52"/>
    <w:rsid w:val="002D4E67"/>
    <w:rsid w:val="002D79B9"/>
    <w:rsid w:val="002F2E8A"/>
    <w:rsid w:val="002F6C4A"/>
    <w:rsid w:val="0030079F"/>
    <w:rsid w:val="00302197"/>
    <w:rsid w:val="0031700E"/>
    <w:rsid w:val="00331216"/>
    <w:rsid w:val="00337F16"/>
    <w:rsid w:val="0034143F"/>
    <w:rsid w:val="0034759A"/>
    <w:rsid w:val="003525A3"/>
    <w:rsid w:val="00353F1F"/>
    <w:rsid w:val="003557E1"/>
    <w:rsid w:val="00371677"/>
    <w:rsid w:val="00377BA2"/>
    <w:rsid w:val="003806A3"/>
    <w:rsid w:val="00383911"/>
    <w:rsid w:val="0039536E"/>
    <w:rsid w:val="003C242B"/>
    <w:rsid w:val="003C774E"/>
    <w:rsid w:val="003D0C6A"/>
    <w:rsid w:val="003D7408"/>
    <w:rsid w:val="003E3AB2"/>
    <w:rsid w:val="003E3FDA"/>
    <w:rsid w:val="00403757"/>
    <w:rsid w:val="00427F59"/>
    <w:rsid w:val="00432CC9"/>
    <w:rsid w:val="00436EB8"/>
    <w:rsid w:val="00437A78"/>
    <w:rsid w:val="00486512"/>
    <w:rsid w:val="00486838"/>
    <w:rsid w:val="00497780"/>
    <w:rsid w:val="004A2436"/>
    <w:rsid w:val="004E7FEF"/>
    <w:rsid w:val="005052A5"/>
    <w:rsid w:val="00507AA9"/>
    <w:rsid w:val="00507E13"/>
    <w:rsid w:val="005131B0"/>
    <w:rsid w:val="0051412B"/>
    <w:rsid w:val="005143FF"/>
    <w:rsid w:val="00520FC4"/>
    <w:rsid w:val="005227BE"/>
    <w:rsid w:val="005235C4"/>
    <w:rsid w:val="005248F0"/>
    <w:rsid w:val="00561B7E"/>
    <w:rsid w:val="0057169C"/>
    <w:rsid w:val="00575A3E"/>
    <w:rsid w:val="00590742"/>
    <w:rsid w:val="00590B8E"/>
    <w:rsid w:val="00596070"/>
    <w:rsid w:val="005962EF"/>
    <w:rsid w:val="005A273A"/>
    <w:rsid w:val="005A4317"/>
    <w:rsid w:val="005B0363"/>
    <w:rsid w:val="005B58DC"/>
    <w:rsid w:val="005C2921"/>
    <w:rsid w:val="005D3490"/>
    <w:rsid w:val="005E5096"/>
    <w:rsid w:val="005E6073"/>
    <w:rsid w:val="005E6416"/>
    <w:rsid w:val="00622FDD"/>
    <w:rsid w:val="00623E7B"/>
    <w:rsid w:val="00624D29"/>
    <w:rsid w:val="00637DC7"/>
    <w:rsid w:val="00645C72"/>
    <w:rsid w:val="00657237"/>
    <w:rsid w:val="006665D0"/>
    <w:rsid w:val="006744A2"/>
    <w:rsid w:val="0068173C"/>
    <w:rsid w:val="00690B3F"/>
    <w:rsid w:val="006944F4"/>
    <w:rsid w:val="006A1BF5"/>
    <w:rsid w:val="006B2D4E"/>
    <w:rsid w:val="006B36AC"/>
    <w:rsid w:val="006B3FF1"/>
    <w:rsid w:val="006B480B"/>
    <w:rsid w:val="006B4930"/>
    <w:rsid w:val="006B53B0"/>
    <w:rsid w:val="006B6C01"/>
    <w:rsid w:val="006C713F"/>
    <w:rsid w:val="006C7DA6"/>
    <w:rsid w:val="006D30CC"/>
    <w:rsid w:val="006D479E"/>
    <w:rsid w:val="006D4B58"/>
    <w:rsid w:val="006D5FCB"/>
    <w:rsid w:val="006E3277"/>
    <w:rsid w:val="006E6364"/>
    <w:rsid w:val="006F4B35"/>
    <w:rsid w:val="007066A5"/>
    <w:rsid w:val="007069EC"/>
    <w:rsid w:val="00721A63"/>
    <w:rsid w:val="00721E80"/>
    <w:rsid w:val="0073239F"/>
    <w:rsid w:val="00736F7A"/>
    <w:rsid w:val="0074329A"/>
    <w:rsid w:val="0075386C"/>
    <w:rsid w:val="00756364"/>
    <w:rsid w:val="00762557"/>
    <w:rsid w:val="00765C79"/>
    <w:rsid w:val="00775A5E"/>
    <w:rsid w:val="007807B5"/>
    <w:rsid w:val="007810E6"/>
    <w:rsid w:val="007838D2"/>
    <w:rsid w:val="007856C9"/>
    <w:rsid w:val="007860BE"/>
    <w:rsid w:val="007979C0"/>
    <w:rsid w:val="007B3B79"/>
    <w:rsid w:val="007B4487"/>
    <w:rsid w:val="007C15E3"/>
    <w:rsid w:val="007C3DE4"/>
    <w:rsid w:val="007D4C00"/>
    <w:rsid w:val="007E07EE"/>
    <w:rsid w:val="007E6690"/>
    <w:rsid w:val="007E7368"/>
    <w:rsid w:val="00804EFB"/>
    <w:rsid w:val="008112CC"/>
    <w:rsid w:val="00826BA1"/>
    <w:rsid w:val="008347AE"/>
    <w:rsid w:val="0083633A"/>
    <w:rsid w:val="00836EDD"/>
    <w:rsid w:val="008370AE"/>
    <w:rsid w:val="008418F2"/>
    <w:rsid w:val="008564E4"/>
    <w:rsid w:val="008707C8"/>
    <w:rsid w:val="00881E71"/>
    <w:rsid w:val="008831EC"/>
    <w:rsid w:val="0088690E"/>
    <w:rsid w:val="00891F66"/>
    <w:rsid w:val="008931A1"/>
    <w:rsid w:val="00896D97"/>
    <w:rsid w:val="008A194E"/>
    <w:rsid w:val="008C4099"/>
    <w:rsid w:val="008C4479"/>
    <w:rsid w:val="008F3063"/>
    <w:rsid w:val="008F4714"/>
    <w:rsid w:val="00917BC6"/>
    <w:rsid w:val="00921BA3"/>
    <w:rsid w:val="009223EF"/>
    <w:rsid w:val="009426D3"/>
    <w:rsid w:val="009459B5"/>
    <w:rsid w:val="009471CE"/>
    <w:rsid w:val="00947F62"/>
    <w:rsid w:val="0095555F"/>
    <w:rsid w:val="009557A8"/>
    <w:rsid w:val="009615A8"/>
    <w:rsid w:val="00961B61"/>
    <w:rsid w:val="00973F0E"/>
    <w:rsid w:val="00975D83"/>
    <w:rsid w:val="009921CD"/>
    <w:rsid w:val="009922B8"/>
    <w:rsid w:val="009A2303"/>
    <w:rsid w:val="009B6106"/>
    <w:rsid w:val="009B6795"/>
    <w:rsid w:val="009C0974"/>
    <w:rsid w:val="009C398D"/>
    <w:rsid w:val="009C52AF"/>
    <w:rsid w:val="009D1859"/>
    <w:rsid w:val="009E327B"/>
    <w:rsid w:val="009E6176"/>
    <w:rsid w:val="009E6826"/>
    <w:rsid w:val="009F2784"/>
    <w:rsid w:val="009F4321"/>
    <w:rsid w:val="00A002A5"/>
    <w:rsid w:val="00A04C70"/>
    <w:rsid w:val="00A05833"/>
    <w:rsid w:val="00A064A6"/>
    <w:rsid w:val="00A11BD2"/>
    <w:rsid w:val="00A17049"/>
    <w:rsid w:val="00A25488"/>
    <w:rsid w:val="00A369F0"/>
    <w:rsid w:val="00A40A73"/>
    <w:rsid w:val="00A422DB"/>
    <w:rsid w:val="00A51527"/>
    <w:rsid w:val="00A724C7"/>
    <w:rsid w:val="00A76C59"/>
    <w:rsid w:val="00A924AB"/>
    <w:rsid w:val="00A94315"/>
    <w:rsid w:val="00AB0886"/>
    <w:rsid w:val="00AB7D14"/>
    <w:rsid w:val="00AC1B34"/>
    <w:rsid w:val="00AC683B"/>
    <w:rsid w:val="00AD04C9"/>
    <w:rsid w:val="00AD4FAD"/>
    <w:rsid w:val="00AE0585"/>
    <w:rsid w:val="00AE1ECE"/>
    <w:rsid w:val="00AE7514"/>
    <w:rsid w:val="00AF3021"/>
    <w:rsid w:val="00AF492B"/>
    <w:rsid w:val="00AF72BC"/>
    <w:rsid w:val="00B00BA7"/>
    <w:rsid w:val="00B24E04"/>
    <w:rsid w:val="00B25539"/>
    <w:rsid w:val="00B3210D"/>
    <w:rsid w:val="00B34B17"/>
    <w:rsid w:val="00B34CC8"/>
    <w:rsid w:val="00B36E27"/>
    <w:rsid w:val="00B51116"/>
    <w:rsid w:val="00B8018B"/>
    <w:rsid w:val="00B81D43"/>
    <w:rsid w:val="00B85E77"/>
    <w:rsid w:val="00B90FBB"/>
    <w:rsid w:val="00B92A48"/>
    <w:rsid w:val="00BA5A77"/>
    <w:rsid w:val="00BA5D0B"/>
    <w:rsid w:val="00BB0CA6"/>
    <w:rsid w:val="00BB0F93"/>
    <w:rsid w:val="00BB60CD"/>
    <w:rsid w:val="00BD48EE"/>
    <w:rsid w:val="00BD49B8"/>
    <w:rsid w:val="00BE04B3"/>
    <w:rsid w:val="00BF0A4B"/>
    <w:rsid w:val="00BF5972"/>
    <w:rsid w:val="00C009B8"/>
    <w:rsid w:val="00C02AE2"/>
    <w:rsid w:val="00C036B1"/>
    <w:rsid w:val="00C040EC"/>
    <w:rsid w:val="00C071EA"/>
    <w:rsid w:val="00C205DA"/>
    <w:rsid w:val="00C25874"/>
    <w:rsid w:val="00C43451"/>
    <w:rsid w:val="00C5190E"/>
    <w:rsid w:val="00C540ED"/>
    <w:rsid w:val="00C55D36"/>
    <w:rsid w:val="00C7180F"/>
    <w:rsid w:val="00C74150"/>
    <w:rsid w:val="00C81691"/>
    <w:rsid w:val="00C817E6"/>
    <w:rsid w:val="00C81F02"/>
    <w:rsid w:val="00C82F9B"/>
    <w:rsid w:val="00C8565F"/>
    <w:rsid w:val="00CA444D"/>
    <w:rsid w:val="00CA5350"/>
    <w:rsid w:val="00CB1FA6"/>
    <w:rsid w:val="00CB2991"/>
    <w:rsid w:val="00CB2CEE"/>
    <w:rsid w:val="00CC784A"/>
    <w:rsid w:val="00CD10D3"/>
    <w:rsid w:val="00CD3003"/>
    <w:rsid w:val="00CD6E96"/>
    <w:rsid w:val="00CE1ACE"/>
    <w:rsid w:val="00D17090"/>
    <w:rsid w:val="00D20F53"/>
    <w:rsid w:val="00D31BBB"/>
    <w:rsid w:val="00D373DE"/>
    <w:rsid w:val="00D440CD"/>
    <w:rsid w:val="00D521E3"/>
    <w:rsid w:val="00D52262"/>
    <w:rsid w:val="00D579AA"/>
    <w:rsid w:val="00D66DAE"/>
    <w:rsid w:val="00D74E33"/>
    <w:rsid w:val="00D76E22"/>
    <w:rsid w:val="00D82DE3"/>
    <w:rsid w:val="00D83EA7"/>
    <w:rsid w:val="00D87718"/>
    <w:rsid w:val="00D91853"/>
    <w:rsid w:val="00D918DA"/>
    <w:rsid w:val="00DA11FC"/>
    <w:rsid w:val="00DA3A5A"/>
    <w:rsid w:val="00DB1028"/>
    <w:rsid w:val="00DC2BA2"/>
    <w:rsid w:val="00DD13CF"/>
    <w:rsid w:val="00DD72F1"/>
    <w:rsid w:val="00DE433C"/>
    <w:rsid w:val="00DE65EF"/>
    <w:rsid w:val="00DF035D"/>
    <w:rsid w:val="00E07C65"/>
    <w:rsid w:val="00E11216"/>
    <w:rsid w:val="00E13992"/>
    <w:rsid w:val="00E33879"/>
    <w:rsid w:val="00E35A34"/>
    <w:rsid w:val="00E3625B"/>
    <w:rsid w:val="00E40034"/>
    <w:rsid w:val="00E42087"/>
    <w:rsid w:val="00E55AC5"/>
    <w:rsid w:val="00E561BB"/>
    <w:rsid w:val="00E6257F"/>
    <w:rsid w:val="00E6299D"/>
    <w:rsid w:val="00E6381A"/>
    <w:rsid w:val="00E66290"/>
    <w:rsid w:val="00E7171E"/>
    <w:rsid w:val="00E723ED"/>
    <w:rsid w:val="00E733E6"/>
    <w:rsid w:val="00E770BC"/>
    <w:rsid w:val="00E86596"/>
    <w:rsid w:val="00E92452"/>
    <w:rsid w:val="00E96589"/>
    <w:rsid w:val="00EA0217"/>
    <w:rsid w:val="00EB6029"/>
    <w:rsid w:val="00EC77F5"/>
    <w:rsid w:val="00ED461B"/>
    <w:rsid w:val="00EE0055"/>
    <w:rsid w:val="00EE02BE"/>
    <w:rsid w:val="00EE1709"/>
    <w:rsid w:val="00EE389E"/>
    <w:rsid w:val="00EF1570"/>
    <w:rsid w:val="00F10E00"/>
    <w:rsid w:val="00F223D2"/>
    <w:rsid w:val="00F271ED"/>
    <w:rsid w:val="00F339C1"/>
    <w:rsid w:val="00F36A7B"/>
    <w:rsid w:val="00F40890"/>
    <w:rsid w:val="00F50088"/>
    <w:rsid w:val="00F5185D"/>
    <w:rsid w:val="00F536AA"/>
    <w:rsid w:val="00F551C6"/>
    <w:rsid w:val="00F603F8"/>
    <w:rsid w:val="00F60DBC"/>
    <w:rsid w:val="00F77BA0"/>
    <w:rsid w:val="00F80EB4"/>
    <w:rsid w:val="00F84908"/>
    <w:rsid w:val="00F84CCA"/>
    <w:rsid w:val="00F85572"/>
    <w:rsid w:val="00F92472"/>
    <w:rsid w:val="00FA1EAB"/>
    <w:rsid w:val="00FA5E1B"/>
    <w:rsid w:val="00FA78AF"/>
    <w:rsid w:val="00FB3510"/>
    <w:rsid w:val="00FC195E"/>
    <w:rsid w:val="00FC2125"/>
    <w:rsid w:val="00FE6D87"/>
    <w:rsid w:val="00FF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1480C"/>
  <w15:docId w15:val="{1B21FF41-712F-40B8-96AE-3D9E1B11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yDwfH8Z0+BRsxDZGgQPrG/DWmw==">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</go:docsCustomData>
</go:gDocsCustomXmlDataStorage>
</file>

<file path=customXml/itemProps1.xml><?xml version="1.0" encoding="utf-8"?>
<ds:datastoreItem xmlns:ds="http://schemas.openxmlformats.org/officeDocument/2006/customXml" ds:itemID="{C6956FC6-73AB-447F-B192-4E2D5D0C47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693</Words>
  <Characters>3817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6</cp:revision>
  <dcterms:created xsi:type="dcterms:W3CDTF">2025-07-27T15:09:00Z</dcterms:created>
  <dcterms:modified xsi:type="dcterms:W3CDTF">2025-07-27T21:09:00Z</dcterms:modified>
</cp:coreProperties>
</file>