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94F32" w14:textId="77777777" w:rsidR="007A1819" w:rsidRDefault="007A181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8400250" w14:textId="77777777" w:rsidR="007A1819" w:rsidRDefault="005A687A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5090770D" wp14:editId="513413D9">
            <wp:simplePos x="0" y="0"/>
            <wp:positionH relativeFrom="column">
              <wp:posOffset>4006850</wp:posOffset>
            </wp:positionH>
            <wp:positionV relativeFrom="paragraph">
              <wp:posOffset>149225</wp:posOffset>
            </wp:positionV>
            <wp:extent cx="2294890" cy="1189990"/>
            <wp:effectExtent l="0" t="0" r="0" b="0"/>
            <wp:wrapSquare wrapText="bothSides" distT="0" distB="0" distL="114935" distR="114935"/>
            <wp:docPr id="207158414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l="-34" t="-70" r="-35" b="-69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AA58609" w14:textId="77777777" w:rsidR="007A1819" w:rsidRDefault="005A687A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55EA5BC6" wp14:editId="1ACFA302">
            <wp:simplePos x="0" y="0"/>
            <wp:positionH relativeFrom="column">
              <wp:posOffset>114300</wp:posOffset>
            </wp:positionH>
            <wp:positionV relativeFrom="paragraph">
              <wp:posOffset>-407655</wp:posOffset>
            </wp:positionV>
            <wp:extent cx="1942465" cy="1892300"/>
            <wp:effectExtent l="0" t="0" r="0" b="0"/>
            <wp:wrapNone/>
            <wp:docPr id="207158414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B13F258" w14:textId="77777777" w:rsidR="007A1819" w:rsidRDefault="007A1819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6744E319" w14:textId="77777777" w:rsidR="007A1819" w:rsidRDefault="007A1819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58C91AB6" w14:textId="77777777" w:rsidR="007A1819" w:rsidRDefault="007A1819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6128FC9" w14:textId="77777777" w:rsidR="007A1819" w:rsidRDefault="007A1819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6E162DCE" w14:textId="77777777" w:rsidR="00705DFF" w:rsidRDefault="00705DFF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0FC0869" w14:textId="21EF65A3" w:rsidR="007A1819" w:rsidRDefault="00984D01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14</w:t>
      </w:r>
      <w:r w:rsidR="005A687A">
        <w:rPr>
          <w:rFonts w:ascii="Arial" w:eastAsia="Arial" w:hAnsi="Arial" w:cs="Arial"/>
          <w:sz w:val="22"/>
          <w:szCs w:val="22"/>
        </w:rPr>
        <w:t xml:space="preserve"> de </w:t>
      </w:r>
      <w:r w:rsidR="00CB6C28">
        <w:rPr>
          <w:rFonts w:ascii="Arial" w:eastAsia="Arial" w:hAnsi="Arial" w:cs="Arial"/>
          <w:sz w:val="22"/>
          <w:szCs w:val="22"/>
        </w:rPr>
        <w:t>Dic</w:t>
      </w:r>
      <w:r w:rsidR="005A687A">
        <w:rPr>
          <w:rFonts w:ascii="Arial" w:eastAsia="Arial" w:hAnsi="Arial" w:cs="Arial"/>
          <w:sz w:val="22"/>
          <w:szCs w:val="22"/>
        </w:rPr>
        <w:t>iembre de 2025 – Número 1.1</w:t>
      </w:r>
      <w:r w:rsidR="000F565F">
        <w:rPr>
          <w:rFonts w:ascii="Arial" w:eastAsia="Arial" w:hAnsi="Arial" w:cs="Arial"/>
          <w:sz w:val="22"/>
          <w:szCs w:val="22"/>
        </w:rPr>
        <w:t>5</w:t>
      </w:r>
      <w:r>
        <w:rPr>
          <w:rFonts w:ascii="Arial" w:eastAsia="Arial" w:hAnsi="Arial" w:cs="Arial"/>
          <w:sz w:val="22"/>
          <w:szCs w:val="22"/>
        </w:rPr>
        <w:t>2</w:t>
      </w:r>
    </w:p>
    <w:p w14:paraId="4FDB6781" w14:textId="62C565AE" w:rsidR="007A1819" w:rsidRPr="00E22FC9" w:rsidRDefault="002426C2">
      <w:pPr>
        <w:spacing w:before="120"/>
        <w:rPr>
          <w:rFonts w:ascii="Arial" w:eastAsia="Arial" w:hAnsi="Arial" w:cs="Arial"/>
          <w:b/>
          <w:bCs/>
          <w:sz w:val="52"/>
          <w:szCs w:val="52"/>
        </w:rPr>
      </w:pPr>
      <w:r>
        <w:rPr>
          <w:rFonts w:ascii="Arial" w:eastAsia="Arial" w:hAnsi="Arial" w:cs="Arial"/>
          <w:b/>
          <w:bCs/>
          <w:sz w:val="52"/>
          <w:szCs w:val="52"/>
        </w:rPr>
        <w:t xml:space="preserve">HAY QUE </w:t>
      </w:r>
      <w:r w:rsidR="00CF25D6">
        <w:rPr>
          <w:rFonts w:ascii="Arial" w:eastAsia="Arial" w:hAnsi="Arial" w:cs="Arial"/>
          <w:b/>
          <w:bCs/>
          <w:sz w:val="52"/>
          <w:szCs w:val="52"/>
        </w:rPr>
        <w:t>CONTEMPLAR A LAS PYMES EN LA REFORMA</w:t>
      </w:r>
      <w:r w:rsidR="00E22FC9" w:rsidRPr="00E22FC9">
        <w:rPr>
          <w:rFonts w:ascii="Arial" w:eastAsia="Arial" w:hAnsi="Arial" w:cs="Arial"/>
          <w:b/>
          <w:bCs/>
          <w:sz w:val="52"/>
          <w:szCs w:val="52"/>
        </w:rPr>
        <w:t xml:space="preserve"> LABORAL</w:t>
      </w:r>
    </w:p>
    <w:p w14:paraId="2F1EB085" w14:textId="3A64D7CC" w:rsidR="007A1819" w:rsidRDefault="00B31915">
      <w:pPr>
        <w:spacing w:before="120"/>
        <w:jc w:val="both"/>
        <w:rPr>
          <w:rFonts w:ascii="Garamond" w:eastAsia="Garamond" w:hAnsi="Garamond" w:cs="Garamond"/>
          <w:b/>
          <w:bCs/>
          <w:sz w:val="28"/>
          <w:szCs w:val="28"/>
        </w:rPr>
      </w:pPr>
      <w:r>
        <w:rPr>
          <w:rFonts w:ascii="Garamond" w:eastAsia="Garamond" w:hAnsi="Garamond" w:cs="Garamond"/>
          <w:b/>
          <w:bCs/>
          <w:sz w:val="28"/>
          <w:szCs w:val="28"/>
        </w:rPr>
        <w:t>L</w:t>
      </w:r>
      <w:r w:rsidR="00E84458">
        <w:rPr>
          <w:rFonts w:ascii="Garamond" w:eastAsia="Garamond" w:hAnsi="Garamond" w:cs="Garamond"/>
          <w:b/>
          <w:bCs/>
          <w:sz w:val="28"/>
          <w:szCs w:val="28"/>
        </w:rPr>
        <w:t xml:space="preserve">a </w:t>
      </w:r>
      <w:r w:rsidR="00CF25D6">
        <w:rPr>
          <w:rFonts w:ascii="Garamond" w:eastAsia="Garamond" w:hAnsi="Garamond" w:cs="Garamond"/>
          <w:b/>
          <w:bCs/>
          <w:sz w:val="28"/>
          <w:szCs w:val="28"/>
        </w:rPr>
        <w:t xml:space="preserve">principal debilidad del proyecto de reforma laboral es </w:t>
      </w:r>
      <w:r w:rsidR="00CA138F">
        <w:rPr>
          <w:rFonts w:ascii="Garamond" w:eastAsia="Garamond" w:hAnsi="Garamond" w:cs="Garamond"/>
          <w:b/>
          <w:bCs/>
          <w:sz w:val="28"/>
          <w:szCs w:val="28"/>
        </w:rPr>
        <w:t>su poca sensibilidad</w:t>
      </w:r>
      <w:r w:rsidR="00CF25D6">
        <w:rPr>
          <w:rFonts w:ascii="Garamond" w:eastAsia="Garamond" w:hAnsi="Garamond" w:cs="Garamond"/>
          <w:b/>
          <w:bCs/>
          <w:sz w:val="28"/>
          <w:szCs w:val="28"/>
        </w:rPr>
        <w:t xml:space="preserve"> a los problemas de las empresas</w:t>
      </w:r>
      <w:r w:rsidR="00076695">
        <w:rPr>
          <w:rFonts w:ascii="Garamond" w:eastAsia="Garamond" w:hAnsi="Garamond" w:cs="Garamond"/>
          <w:b/>
          <w:bCs/>
          <w:sz w:val="28"/>
          <w:szCs w:val="28"/>
        </w:rPr>
        <w:t xml:space="preserve"> más chicas</w:t>
      </w:r>
      <w:r w:rsidR="00E22FC9">
        <w:rPr>
          <w:rFonts w:ascii="Garamond" w:eastAsia="Garamond" w:hAnsi="Garamond" w:cs="Garamond"/>
          <w:b/>
          <w:bCs/>
          <w:sz w:val="28"/>
          <w:szCs w:val="28"/>
        </w:rPr>
        <w:t xml:space="preserve">. </w:t>
      </w:r>
      <w:r w:rsidR="00EE628E">
        <w:rPr>
          <w:rFonts w:ascii="Garamond" w:eastAsia="Garamond" w:hAnsi="Garamond" w:cs="Garamond"/>
          <w:b/>
          <w:bCs/>
          <w:sz w:val="28"/>
          <w:szCs w:val="28"/>
        </w:rPr>
        <w:t>A</w:t>
      </w:r>
      <w:r w:rsidR="008117C6">
        <w:rPr>
          <w:rFonts w:ascii="Garamond" w:eastAsia="Garamond" w:hAnsi="Garamond" w:cs="Garamond"/>
          <w:b/>
          <w:bCs/>
          <w:sz w:val="28"/>
          <w:szCs w:val="28"/>
        </w:rPr>
        <w:t xml:space="preserve"> e</w:t>
      </w:r>
      <w:r w:rsidR="00CF25D6">
        <w:rPr>
          <w:rFonts w:ascii="Garamond" w:eastAsia="Garamond" w:hAnsi="Garamond" w:cs="Garamond"/>
          <w:b/>
          <w:bCs/>
          <w:sz w:val="28"/>
          <w:szCs w:val="28"/>
        </w:rPr>
        <w:t xml:space="preserve">ste segmento productivo </w:t>
      </w:r>
      <w:r w:rsidR="008117C6">
        <w:rPr>
          <w:rFonts w:ascii="Garamond" w:eastAsia="Garamond" w:hAnsi="Garamond" w:cs="Garamond"/>
          <w:b/>
          <w:bCs/>
          <w:sz w:val="28"/>
          <w:szCs w:val="28"/>
        </w:rPr>
        <w:t xml:space="preserve">habría que </w:t>
      </w:r>
      <w:r w:rsidR="00EE628E">
        <w:rPr>
          <w:rFonts w:ascii="Garamond" w:eastAsia="Garamond" w:hAnsi="Garamond" w:cs="Garamond"/>
          <w:b/>
          <w:bCs/>
          <w:sz w:val="28"/>
          <w:szCs w:val="28"/>
        </w:rPr>
        <w:t>darle</w:t>
      </w:r>
      <w:r w:rsidR="00CA138F">
        <w:rPr>
          <w:rFonts w:ascii="Garamond" w:eastAsia="Garamond" w:hAnsi="Garamond" w:cs="Garamond"/>
          <w:b/>
          <w:bCs/>
          <w:sz w:val="28"/>
          <w:szCs w:val="28"/>
        </w:rPr>
        <w:t>s</w:t>
      </w:r>
      <w:r w:rsidR="00EE628E"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 w:rsidR="008117C6">
        <w:rPr>
          <w:rFonts w:ascii="Garamond" w:eastAsia="Garamond" w:hAnsi="Garamond" w:cs="Garamond"/>
          <w:b/>
          <w:bCs/>
          <w:sz w:val="28"/>
          <w:szCs w:val="28"/>
        </w:rPr>
        <w:t>la pos</w:t>
      </w:r>
      <w:r w:rsidR="00CF25D6">
        <w:rPr>
          <w:rFonts w:ascii="Garamond" w:eastAsia="Garamond" w:hAnsi="Garamond" w:cs="Garamond"/>
          <w:b/>
          <w:bCs/>
          <w:sz w:val="28"/>
          <w:szCs w:val="28"/>
        </w:rPr>
        <w:t>i</w:t>
      </w:r>
      <w:r w:rsidR="008117C6">
        <w:rPr>
          <w:rFonts w:ascii="Garamond" w:eastAsia="Garamond" w:hAnsi="Garamond" w:cs="Garamond"/>
          <w:b/>
          <w:bCs/>
          <w:sz w:val="28"/>
          <w:szCs w:val="28"/>
        </w:rPr>
        <w:t>bi</w:t>
      </w:r>
      <w:r w:rsidR="00CF25D6">
        <w:rPr>
          <w:rFonts w:ascii="Garamond" w:eastAsia="Garamond" w:hAnsi="Garamond" w:cs="Garamond"/>
          <w:b/>
          <w:bCs/>
          <w:sz w:val="28"/>
          <w:szCs w:val="28"/>
        </w:rPr>
        <w:t xml:space="preserve">lidad de </w:t>
      </w:r>
      <w:r w:rsidR="00EE628E">
        <w:rPr>
          <w:rFonts w:ascii="Garamond" w:eastAsia="Garamond" w:hAnsi="Garamond" w:cs="Garamond"/>
          <w:b/>
          <w:bCs/>
          <w:sz w:val="28"/>
          <w:szCs w:val="28"/>
        </w:rPr>
        <w:t xml:space="preserve">que salgan </w:t>
      </w:r>
      <w:r w:rsidR="00CF25D6">
        <w:rPr>
          <w:rFonts w:ascii="Garamond" w:eastAsia="Garamond" w:hAnsi="Garamond" w:cs="Garamond"/>
          <w:b/>
          <w:bCs/>
          <w:sz w:val="28"/>
          <w:szCs w:val="28"/>
        </w:rPr>
        <w:t>de lo</w:t>
      </w:r>
      <w:r w:rsidR="008117C6">
        <w:rPr>
          <w:rFonts w:ascii="Garamond" w:eastAsia="Garamond" w:hAnsi="Garamond" w:cs="Garamond"/>
          <w:b/>
          <w:bCs/>
          <w:sz w:val="28"/>
          <w:szCs w:val="28"/>
        </w:rPr>
        <w:t>s convenios</w:t>
      </w:r>
      <w:r w:rsidR="00B75F17">
        <w:rPr>
          <w:rFonts w:ascii="Garamond" w:eastAsia="Garamond" w:hAnsi="Garamond" w:cs="Garamond"/>
          <w:b/>
          <w:bCs/>
          <w:sz w:val="28"/>
          <w:szCs w:val="28"/>
        </w:rPr>
        <w:t xml:space="preserve"> colectivos de </w:t>
      </w:r>
      <w:r w:rsidR="00CA138F">
        <w:rPr>
          <w:rFonts w:ascii="Garamond" w:eastAsia="Garamond" w:hAnsi="Garamond" w:cs="Garamond"/>
          <w:b/>
          <w:bCs/>
          <w:sz w:val="28"/>
          <w:szCs w:val="28"/>
        </w:rPr>
        <w:t>actividad</w:t>
      </w:r>
      <w:r w:rsidR="008117C6">
        <w:rPr>
          <w:rFonts w:ascii="Garamond" w:eastAsia="Garamond" w:hAnsi="Garamond" w:cs="Garamond"/>
          <w:b/>
          <w:bCs/>
          <w:sz w:val="28"/>
          <w:szCs w:val="28"/>
        </w:rPr>
        <w:t xml:space="preserve"> y establecer</w:t>
      </w:r>
      <w:r w:rsidR="00EE628E"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 w:rsidR="00E22FC9">
        <w:rPr>
          <w:rFonts w:ascii="Garamond" w:eastAsia="Garamond" w:hAnsi="Garamond" w:cs="Garamond"/>
          <w:b/>
          <w:bCs/>
          <w:sz w:val="28"/>
          <w:szCs w:val="28"/>
        </w:rPr>
        <w:t>un mínimo no imponible</w:t>
      </w:r>
      <w:r w:rsidR="00CA138F">
        <w:rPr>
          <w:rFonts w:ascii="Garamond" w:eastAsia="Garamond" w:hAnsi="Garamond" w:cs="Garamond"/>
          <w:b/>
          <w:bCs/>
          <w:sz w:val="28"/>
          <w:szCs w:val="28"/>
        </w:rPr>
        <w:t xml:space="preserve"> a la masa salarial</w:t>
      </w:r>
      <w:r w:rsidR="00E22FC9"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 w:rsidR="00CA138F">
        <w:rPr>
          <w:rFonts w:ascii="Garamond" w:eastAsia="Garamond" w:hAnsi="Garamond" w:cs="Garamond"/>
          <w:b/>
          <w:bCs/>
          <w:sz w:val="28"/>
          <w:szCs w:val="28"/>
        </w:rPr>
        <w:t>para</w:t>
      </w:r>
      <w:r w:rsidR="00CF25D6">
        <w:rPr>
          <w:rFonts w:ascii="Garamond" w:eastAsia="Garamond" w:hAnsi="Garamond" w:cs="Garamond"/>
          <w:b/>
          <w:bCs/>
          <w:sz w:val="28"/>
          <w:szCs w:val="28"/>
        </w:rPr>
        <w:t xml:space="preserve"> las contribuciones patronales</w:t>
      </w:r>
      <w:r w:rsidR="00E22FC9">
        <w:rPr>
          <w:rFonts w:ascii="Garamond" w:eastAsia="Garamond" w:hAnsi="Garamond" w:cs="Garamond"/>
          <w:b/>
          <w:bCs/>
          <w:sz w:val="28"/>
          <w:szCs w:val="28"/>
        </w:rPr>
        <w:t xml:space="preserve">. </w:t>
      </w:r>
      <w:r w:rsidR="005A687A">
        <w:rPr>
          <w:rFonts w:ascii="Garamond" w:eastAsia="Garamond" w:hAnsi="Garamond" w:cs="Garamond"/>
          <w:b/>
          <w:bCs/>
          <w:sz w:val="28"/>
          <w:szCs w:val="28"/>
        </w:rPr>
        <w:t xml:space="preserve">    </w:t>
      </w:r>
    </w:p>
    <w:p w14:paraId="031A7449" w14:textId="1559873E" w:rsidR="007C19D0" w:rsidRDefault="008117C6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Ingresó al Congreso el </w:t>
      </w:r>
      <w:r w:rsidR="00A32407">
        <w:rPr>
          <w:rFonts w:ascii="Arial" w:eastAsia="Arial" w:hAnsi="Arial" w:cs="Arial"/>
        </w:rPr>
        <w:t>proyecto de reforma laboral</w:t>
      </w:r>
      <w:r w:rsidR="00EE628E">
        <w:rPr>
          <w:rFonts w:ascii="Arial" w:eastAsia="Arial" w:hAnsi="Arial" w:cs="Arial"/>
        </w:rPr>
        <w:t>. Se compone de</w:t>
      </w:r>
      <w:r>
        <w:rPr>
          <w:rFonts w:ascii="Arial" w:eastAsia="Arial" w:hAnsi="Arial" w:cs="Arial"/>
        </w:rPr>
        <w:t xml:space="preserve"> </w:t>
      </w:r>
      <w:r w:rsidR="007C19D0">
        <w:rPr>
          <w:rFonts w:ascii="Arial" w:eastAsia="Arial" w:hAnsi="Arial" w:cs="Arial"/>
        </w:rPr>
        <w:t xml:space="preserve">casi 200 artículos </w:t>
      </w:r>
      <w:r w:rsidR="002841B2">
        <w:rPr>
          <w:rFonts w:ascii="Arial" w:eastAsia="Arial" w:hAnsi="Arial" w:cs="Arial"/>
        </w:rPr>
        <w:t>que</w:t>
      </w:r>
      <w:r w:rsidR="007C19D0">
        <w:rPr>
          <w:rFonts w:ascii="Arial" w:eastAsia="Arial" w:hAnsi="Arial" w:cs="Arial"/>
        </w:rPr>
        <w:t xml:space="preserve"> abordan </w:t>
      </w:r>
      <w:r>
        <w:rPr>
          <w:rFonts w:ascii="Arial" w:eastAsia="Arial" w:hAnsi="Arial" w:cs="Arial"/>
        </w:rPr>
        <w:t xml:space="preserve">una gran cantidad de </w:t>
      </w:r>
      <w:r w:rsidR="007C19D0">
        <w:rPr>
          <w:rFonts w:ascii="Arial" w:eastAsia="Arial" w:hAnsi="Arial" w:cs="Arial"/>
        </w:rPr>
        <w:t>cuestiones aclaratorias de la Ley de Contrato de Trabajo y leyes complementarias</w:t>
      </w:r>
      <w:r>
        <w:rPr>
          <w:rFonts w:ascii="Arial" w:eastAsia="Arial" w:hAnsi="Arial" w:cs="Arial"/>
        </w:rPr>
        <w:t xml:space="preserve">, nuevas reglas para el funcionamiento de </w:t>
      </w:r>
      <w:r w:rsidR="007C19D0">
        <w:rPr>
          <w:rFonts w:ascii="Arial" w:eastAsia="Arial" w:hAnsi="Arial" w:cs="Arial"/>
        </w:rPr>
        <w:t>la negociación colectiva</w:t>
      </w:r>
      <w:r w:rsidR="002841B2">
        <w:rPr>
          <w:rFonts w:ascii="Arial" w:eastAsia="Arial" w:hAnsi="Arial" w:cs="Arial"/>
        </w:rPr>
        <w:t xml:space="preserve"> y los sindicatos</w:t>
      </w:r>
      <w:r w:rsidR="006A38C4">
        <w:rPr>
          <w:rFonts w:ascii="Arial" w:eastAsia="Arial" w:hAnsi="Arial" w:cs="Arial"/>
        </w:rPr>
        <w:t>, la creación del</w:t>
      </w:r>
      <w:r w:rsidR="006A38C4" w:rsidRPr="006A38C4">
        <w:rPr>
          <w:rFonts w:ascii="Arial" w:eastAsia="Arial" w:hAnsi="Arial" w:cs="Arial"/>
        </w:rPr>
        <w:t xml:space="preserve"> </w:t>
      </w:r>
      <w:r w:rsidR="006A38C4">
        <w:rPr>
          <w:rFonts w:ascii="Arial" w:eastAsia="Arial" w:hAnsi="Arial" w:cs="Arial"/>
        </w:rPr>
        <w:t>Fondo de Asistencia Laboral (FAL) donde las empresas quedan obligadas a destinar un 3% de la masa salarial –que se neteará de las contribuciones patronales con destino a ANSES– para financiar parte de las indemnizaciones por despido, un régimen de fomento a la contratación con reducción transitoria de contribuciones patronales para nuevos trabajadores, la posibilidad de un blanqueo de trabajadores</w:t>
      </w:r>
      <w:r w:rsidR="007C19D0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y, sin relación con la cuestión laboral, ajustes</w:t>
      </w:r>
      <w:r w:rsidR="006A38C4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sobre el sistema tributario. </w:t>
      </w:r>
    </w:p>
    <w:p w14:paraId="2684D678" w14:textId="348BCE7F" w:rsidR="00E12B0F" w:rsidRDefault="006A38C4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EE628E">
        <w:rPr>
          <w:rFonts w:ascii="Arial" w:eastAsia="Arial" w:hAnsi="Arial" w:cs="Arial"/>
          <w:b/>
        </w:rPr>
        <w:t xml:space="preserve">Uno de los principales objetivos buscados con </w:t>
      </w:r>
      <w:r w:rsidR="00674DB2">
        <w:rPr>
          <w:rFonts w:ascii="Arial" w:eastAsia="Arial" w:hAnsi="Arial" w:cs="Arial"/>
          <w:b/>
        </w:rPr>
        <w:t>la reforma</w:t>
      </w:r>
      <w:r w:rsidRPr="00EE628E">
        <w:rPr>
          <w:rFonts w:ascii="Arial" w:eastAsia="Arial" w:hAnsi="Arial" w:cs="Arial"/>
          <w:b/>
        </w:rPr>
        <w:t xml:space="preserve"> es promover la formalización </w:t>
      </w:r>
      <w:r w:rsidR="00674DB2">
        <w:rPr>
          <w:rFonts w:ascii="Arial" w:eastAsia="Arial" w:hAnsi="Arial" w:cs="Arial"/>
          <w:b/>
        </w:rPr>
        <w:t>laboral</w:t>
      </w:r>
      <w:r>
        <w:rPr>
          <w:rFonts w:ascii="Arial" w:eastAsia="Arial" w:hAnsi="Arial" w:cs="Arial"/>
        </w:rPr>
        <w:t>. Las expectativas en este plano llegan al punto de que se pospuso la reforma previsional asumiendo que la formalización de trabajadores</w:t>
      </w:r>
      <w:r w:rsidR="00E12B0F">
        <w:rPr>
          <w:rFonts w:ascii="Arial" w:eastAsia="Arial" w:hAnsi="Arial" w:cs="Arial"/>
        </w:rPr>
        <w:t xml:space="preserve"> </w:t>
      </w:r>
      <w:r w:rsidR="007E58AE">
        <w:rPr>
          <w:rFonts w:ascii="Arial" w:eastAsia="Arial" w:hAnsi="Arial" w:cs="Arial"/>
        </w:rPr>
        <w:t xml:space="preserve">que </w:t>
      </w:r>
      <w:r w:rsidR="00E12B0F">
        <w:rPr>
          <w:rFonts w:ascii="Arial" w:eastAsia="Arial" w:hAnsi="Arial" w:cs="Arial"/>
        </w:rPr>
        <w:t>genera</w:t>
      </w:r>
      <w:r w:rsidR="00674DB2">
        <w:rPr>
          <w:rFonts w:ascii="Arial" w:eastAsia="Arial" w:hAnsi="Arial" w:cs="Arial"/>
        </w:rPr>
        <w:t>rá</w:t>
      </w:r>
      <w:r w:rsidR="00E12B0F">
        <w:rPr>
          <w:rFonts w:ascii="Arial" w:eastAsia="Arial" w:hAnsi="Arial" w:cs="Arial"/>
        </w:rPr>
        <w:t xml:space="preserve"> esta reforma laboral</w:t>
      </w:r>
      <w:r>
        <w:rPr>
          <w:rFonts w:ascii="Arial" w:eastAsia="Arial" w:hAnsi="Arial" w:cs="Arial"/>
        </w:rPr>
        <w:t xml:space="preserve"> permitirá mejorar la situación financiera del sistema previsional. </w:t>
      </w:r>
      <w:r w:rsidR="00674DB2">
        <w:rPr>
          <w:rFonts w:ascii="Arial" w:eastAsia="Arial" w:hAnsi="Arial" w:cs="Arial"/>
        </w:rPr>
        <w:t xml:space="preserve">En otras palabras, hay alta expectativa de que la reforma </w:t>
      </w:r>
      <w:r w:rsidR="007E58AE">
        <w:rPr>
          <w:rFonts w:ascii="Arial" w:eastAsia="Arial" w:hAnsi="Arial" w:cs="Arial"/>
        </w:rPr>
        <w:t xml:space="preserve">propuesta </w:t>
      </w:r>
      <w:r w:rsidR="00674DB2">
        <w:rPr>
          <w:rFonts w:ascii="Arial" w:eastAsia="Arial" w:hAnsi="Arial" w:cs="Arial"/>
        </w:rPr>
        <w:t>redundará en masiva formalización.</w:t>
      </w:r>
    </w:p>
    <w:p w14:paraId="3E590CEA" w14:textId="292F96E8" w:rsidR="007A1819" w:rsidRDefault="00E12B0F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Cs/>
        </w:rPr>
        <w:t>L</w:t>
      </w:r>
      <w:r w:rsidR="009A272E">
        <w:rPr>
          <w:rFonts w:ascii="Arial" w:eastAsia="Arial" w:hAnsi="Arial" w:cs="Arial"/>
          <w:bCs/>
        </w:rPr>
        <w:t>a pregunta que cabe hacerse</w:t>
      </w:r>
      <w:r>
        <w:rPr>
          <w:rFonts w:ascii="Arial" w:eastAsia="Arial" w:hAnsi="Arial" w:cs="Arial"/>
          <w:bCs/>
        </w:rPr>
        <w:t xml:space="preserve"> </w:t>
      </w:r>
      <w:r w:rsidR="009A272E">
        <w:rPr>
          <w:rFonts w:ascii="Arial" w:eastAsia="Arial" w:hAnsi="Arial" w:cs="Arial"/>
          <w:bCs/>
        </w:rPr>
        <w:t>es</w:t>
      </w:r>
      <w:r w:rsidR="00D2326E">
        <w:rPr>
          <w:rFonts w:ascii="Arial" w:eastAsia="Arial" w:hAnsi="Arial" w:cs="Arial"/>
          <w:b/>
        </w:rPr>
        <w:t xml:space="preserve"> </w:t>
      </w:r>
      <w:r w:rsidR="00D2326E">
        <w:rPr>
          <w:rFonts w:ascii="Arial" w:eastAsia="Arial" w:hAnsi="Arial" w:cs="Arial"/>
          <w:bCs/>
        </w:rPr>
        <w:t xml:space="preserve">si este proyecto de ley, tal como está concebido, podrá </w:t>
      </w:r>
      <w:r w:rsidR="001E7137">
        <w:rPr>
          <w:rFonts w:ascii="Arial" w:eastAsia="Arial" w:hAnsi="Arial" w:cs="Arial"/>
          <w:bCs/>
        </w:rPr>
        <w:t xml:space="preserve">realmente </w:t>
      </w:r>
      <w:r w:rsidR="00D2326E">
        <w:rPr>
          <w:rFonts w:ascii="Arial" w:eastAsia="Arial" w:hAnsi="Arial" w:cs="Arial"/>
          <w:bCs/>
        </w:rPr>
        <w:t xml:space="preserve">motorizar un proceso masivo de formalización laboral. Para </w:t>
      </w:r>
      <w:r w:rsidR="00E148D7">
        <w:rPr>
          <w:rFonts w:ascii="Arial" w:eastAsia="Arial" w:hAnsi="Arial" w:cs="Arial"/>
          <w:bCs/>
        </w:rPr>
        <w:t xml:space="preserve">indagar sobre este tema </w:t>
      </w:r>
      <w:r w:rsidR="00674DB2">
        <w:rPr>
          <w:rFonts w:ascii="Arial" w:eastAsia="Arial" w:hAnsi="Arial" w:cs="Arial"/>
          <w:bCs/>
        </w:rPr>
        <w:t>hay que mirar los datos del mercado laboral. S</w:t>
      </w:r>
      <w:r w:rsidR="00E148D7">
        <w:rPr>
          <w:rFonts w:ascii="Arial" w:eastAsia="Arial" w:hAnsi="Arial" w:cs="Arial"/>
          <w:bCs/>
        </w:rPr>
        <w:t xml:space="preserve">egún </w:t>
      </w:r>
      <w:r w:rsidR="00D2326E">
        <w:rPr>
          <w:rFonts w:ascii="Arial" w:eastAsia="Arial" w:hAnsi="Arial" w:cs="Arial"/>
          <w:bCs/>
        </w:rPr>
        <w:t xml:space="preserve">el INDEC, el </w:t>
      </w:r>
      <w:r w:rsidR="00D2326E" w:rsidRPr="00E12B0F">
        <w:rPr>
          <w:rFonts w:ascii="Arial" w:eastAsia="Arial" w:hAnsi="Arial" w:cs="Arial"/>
          <w:b/>
        </w:rPr>
        <w:t>40%</w:t>
      </w:r>
      <w:r w:rsidR="00223CF0" w:rsidRPr="00E12B0F">
        <w:rPr>
          <w:rFonts w:ascii="Arial" w:eastAsia="Arial" w:hAnsi="Arial" w:cs="Arial"/>
          <w:b/>
        </w:rPr>
        <w:t xml:space="preserve"> de los asalariados en empresas privadas son informales</w:t>
      </w:r>
      <w:r w:rsidR="00223CF0">
        <w:rPr>
          <w:rFonts w:ascii="Arial" w:eastAsia="Arial" w:hAnsi="Arial" w:cs="Arial"/>
          <w:bCs/>
        </w:rPr>
        <w:t xml:space="preserve"> de los cuales</w:t>
      </w:r>
      <w:r w:rsidR="005A687A">
        <w:rPr>
          <w:rFonts w:ascii="Arial" w:eastAsia="Arial" w:hAnsi="Arial" w:cs="Arial"/>
        </w:rPr>
        <w:t xml:space="preserve">:  </w:t>
      </w:r>
    </w:p>
    <w:p w14:paraId="4341C4EE" w14:textId="4B646774" w:rsidR="00223CF0" w:rsidRPr="00223CF0" w:rsidRDefault="00223CF0" w:rsidP="00223CF0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</w:t>
      </w:r>
      <w:r w:rsidRPr="00E22FC9">
        <w:rPr>
          <w:rFonts w:ascii="Arial" w:eastAsia="Arial" w:hAnsi="Arial" w:cs="Arial"/>
          <w:b/>
          <w:bCs/>
        </w:rPr>
        <w:t>80%</w:t>
      </w:r>
      <w:r w:rsidRPr="00223CF0">
        <w:rPr>
          <w:rFonts w:ascii="Arial" w:eastAsia="Arial" w:hAnsi="Arial" w:cs="Arial"/>
        </w:rPr>
        <w:t xml:space="preserve"> está en empresas con menos de 10 trabajadores</w:t>
      </w:r>
    </w:p>
    <w:p w14:paraId="48499C4D" w14:textId="5E31194B" w:rsidR="00223CF0" w:rsidRPr="00223CF0" w:rsidRDefault="00223CF0" w:rsidP="00223CF0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</w:t>
      </w:r>
      <w:r w:rsidRPr="00E22FC9">
        <w:rPr>
          <w:rFonts w:ascii="Arial" w:eastAsia="Arial" w:hAnsi="Arial" w:cs="Arial"/>
          <w:b/>
          <w:bCs/>
        </w:rPr>
        <w:t>1</w:t>
      </w:r>
      <w:r w:rsidR="00FD0EC3" w:rsidRPr="00E22FC9">
        <w:rPr>
          <w:rFonts w:ascii="Arial" w:eastAsia="Arial" w:hAnsi="Arial" w:cs="Arial"/>
          <w:b/>
          <w:bCs/>
        </w:rPr>
        <w:t>6</w:t>
      </w:r>
      <w:r w:rsidRPr="00E22FC9">
        <w:rPr>
          <w:rFonts w:ascii="Arial" w:eastAsia="Arial" w:hAnsi="Arial" w:cs="Arial"/>
          <w:b/>
          <w:bCs/>
        </w:rPr>
        <w:t>%</w:t>
      </w:r>
      <w:r w:rsidRPr="00223CF0">
        <w:rPr>
          <w:rFonts w:ascii="Arial" w:eastAsia="Arial" w:hAnsi="Arial" w:cs="Arial"/>
        </w:rPr>
        <w:t xml:space="preserve"> está en empresas con entre 10 y 100 trabajadores</w:t>
      </w:r>
    </w:p>
    <w:p w14:paraId="2F31B867" w14:textId="059AF961" w:rsidR="007A1819" w:rsidRDefault="00223CF0" w:rsidP="00223CF0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El</w:t>
      </w:r>
      <w:r w:rsidRPr="00223CF0">
        <w:rPr>
          <w:rFonts w:ascii="Arial" w:eastAsia="Arial" w:hAnsi="Arial" w:cs="Arial"/>
        </w:rPr>
        <w:t xml:space="preserve"> </w:t>
      </w:r>
      <w:r w:rsidR="00FD0EC3" w:rsidRPr="00E22FC9">
        <w:rPr>
          <w:rFonts w:ascii="Arial" w:eastAsia="Arial" w:hAnsi="Arial" w:cs="Arial"/>
          <w:b/>
          <w:bCs/>
        </w:rPr>
        <w:t>4</w:t>
      </w:r>
      <w:r w:rsidRPr="00E22FC9">
        <w:rPr>
          <w:rFonts w:ascii="Arial" w:eastAsia="Arial" w:hAnsi="Arial" w:cs="Arial"/>
          <w:b/>
          <w:bCs/>
        </w:rPr>
        <w:t>%</w:t>
      </w:r>
      <w:r w:rsidRPr="00223CF0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restante </w:t>
      </w:r>
      <w:r w:rsidRPr="00223CF0">
        <w:rPr>
          <w:rFonts w:ascii="Arial" w:eastAsia="Arial" w:hAnsi="Arial" w:cs="Arial"/>
        </w:rPr>
        <w:t>está en empresas con más de 100 trabajadores</w:t>
      </w:r>
      <w:r w:rsidR="005A687A">
        <w:rPr>
          <w:rFonts w:ascii="Arial" w:eastAsia="Arial" w:hAnsi="Arial" w:cs="Arial"/>
        </w:rPr>
        <w:t>.</w:t>
      </w:r>
    </w:p>
    <w:p w14:paraId="0C538047" w14:textId="43A2E17E" w:rsidR="00416328" w:rsidRDefault="005A687A" w:rsidP="00FD0EC3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Estos datos muestran </w:t>
      </w:r>
      <w:r w:rsidR="00030DEE">
        <w:rPr>
          <w:rFonts w:ascii="Arial" w:eastAsia="Arial" w:hAnsi="Arial" w:cs="Arial"/>
        </w:rPr>
        <w:t>que</w:t>
      </w:r>
      <w:r w:rsidR="00FD0EC3">
        <w:rPr>
          <w:rFonts w:ascii="Arial" w:eastAsia="Arial" w:hAnsi="Arial" w:cs="Arial"/>
        </w:rPr>
        <w:t xml:space="preserve"> </w:t>
      </w:r>
      <w:r w:rsidR="00E148D7">
        <w:rPr>
          <w:rFonts w:ascii="Arial" w:eastAsia="Arial" w:hAnsi="Arial" w:cs="Arial"/>
        </w:rPr>
        <w:t xml:space="preserve">en las empresas más grandes la incidencia de la informalidad es marginal. La </w:t>
      </w:r>
      <w:r w:rsidR="00FD0EC3">
        <w:rPr>
          <w:rFonts w:ascii="Arial" w:eastAsia="Arial" w:hAnsi="Arial" w:cs="Arial"/>
        </w:rPr>
        <w:t xml:space="preserve">inmensa mayoría de asalariados informales </w:t>
      </w:r>
      <w:r w:rsidR="00E148D7">
        <w:rPr>
          <w:rFonts w:ascii="Arial" w:eastAsia="Arial" w:hAnsi="Arial" w:cs="Arial"/>
        </w:rPr>
        <w:t xml:space="preserve">trabajan </w:t>
      </w:r>
      <w:r w:rsidR="00FD0EC3">
        <w:rPr>
          <w:rFonts w:ascii="Arial" w:eastAsia="Arial" w:hAnsi="Arial" w:cs="Arial"/>
        </w:rPr>
        <w:t>en microempresas con menos de 10 trabajadores</w:t>
      </w:r>
      <w:r w:rsidR="00E148D7">
        <w:rPr>
          <w:rFonts w:ascii="Arial" w:eastAsia="Arial" w:hAnsi="Arial" w:cs="Arial"/>
        </w:rPr>
        <w:t xml:space="preserve"> y u</w:t>
      </w:r>
      <w:r w:rsidR="00416328">
        <w:rPr>
          <w:rFonts w:ascii="Arial" w:eastAsia="Arial" w:hAnsi="Arial" w:cs="Arial"/>
        </w:rPr>
        <w:t xml:space="preserve">na porción </w:t>
      </w:r>
      <w:r w:rsidR="00FD0EC3">
        <w:rPr>
          <w:rFonts w:ascii="Arial" w:eastAsia="Arial" w:hAnsi="Arial" w:cs="Arial"/>
        </w:rPr>
        <w:t>menor</w:t>
      </w:r>
      <w:r w:rsidR="00E148D7">
        <w:rPr>
          <w:rFonts w:ascii="Arial" w:eastAsia="Arial" w:hAnsi="Arial" w:cs="Arial"/>
        </w:rPr>
        <w:t>,</w:t>
      </w:r>
      <w:r w:rsidR="00FD0EC3">
        <w:rPr>
          <w:rFonts w:ascii="Arial" w:eastAsia="Arial" w:hAnsi="Arial" w:cs="Arial"/>
        </w:rPr>
        <w:t xml:space="preserve"> aunque significativa</w:t>
      </w:r>
      <w:r w:rsidR="00E148D7">
        <w:rPr>
          <w:rFonts w:ascii="Arial" w:eastAsia="Arial" w:hAnsi="Arial" w:cs="Arial"/>
        </w:rPr>
        <w:t>, en empresas medianas con hasta 100 trabajadores</w:t>
      </w:r>
      <w:r w:rsidR="00FD0EC3">
        <w:rPr>
          <w:rFonts w:ascii="Arial" w:eastAsia="Arial" w:hAnsi="Arial" w:cs="Arial"/>
        </w:rPr>
        <w:t xml:space="preserve">. </w:t>
      </w:r>
      <w:r w:rsidR="00E148D7">
        <w:rPr>
          <w:rFonts w:ascii="Arial" w:eastAsia="Arial" w:hAnsi="Arial" w:cs="Arial"/>
        </w:rPr>
        <w:t xml:space="preserve">Considerando estas evidencias aparece como una </w:t>
      </w:r>
      <w:r w:rsidR="00E148D7" w:rsidRPr="00EE628E">
        <w:rPr>
          <w:rFonts w:ascii="Arial" w:eastAsia="Arial" w:hAnsi="Arial" w:cs="Arial"/>
          <w:b/>
        </w:rPr>
        <w:t xml:space="preserve">debilidad del proyecto no contemplar los factores que más inciden </w:t>
      </w:r>
      <w:r w:rsidR="002841B2">
        <w:rPr>
          <w:rFonts w:ascii="Arial" w:eastAsia="Arial" w:hAnsi="Arial" w:cs="Arial"/>
          <w:b/>
        </w:rPr>
        <w:t>para que en las empresas m</w:t>
      </w:r>
      <w:r w:rsidR="00B41B4D">
        <w:rPr>
          <w:rFonts w:ascii="Arial" w:eastAsia="Arial" w:hAnsi="Arial" w:cs="Arial"/>
          <w:b/>
        </w:rPr>
        <w:t>á</w:t>
      </w:r>
      <w:r w:rsidR="002841B2">
        <w:rPr>
          <w:rFonts w:ascii="Arial" w:eastAsia="Arial" w:hAnsi="Arial" w:cs="Arial"/>
          <w:b/>
        </w:rPr>
        <w:t xml:space="preserve">s chicas </w:t>
      </w:r>
      <w:r w:rsidR="00E148D7" w:rsidRPr="00EE628E">
        <w:rPr>
          <w:rFonts w:ascii="Arial" w:eastAsia="Arial" w:hAnsi="Arial" w:cs="Arial"/>
          <w:b/>
        </w:rPr>
        <w:t>la informalidad</w:t>
      </w:r>
      <w:r w:rsidR="00B41B4D" w:rsidRPr="00B41B4D">
        <w:rPr>
          <w:rFonts w:ascii="Arial" w:eastAsia="Arial" w:hAnsi="Arial" w:cs="Arial"/>
          <w:b/>
        </w:rPr>
        <w:t xml:space="preserve"> </w:t>
      </w:r>
      <w:r w:rsidR="00B41B4D">
        <w:rPr>
          <w:rFonts w:ascii="Arial" w:eastAsia="Arial" w:hAnsi="Arial" w:cs="Arial"/>
          <w:b/>
        </w:rPr>
        <w:t>se</w:t>
      </w:r>
      <w:r w:rsidR="00B41B4D">
        <w:rPr>
          <w:rFonts w:ascii="Arial" w:eastAsia="Arial" w:hAnsi="Arial" w:cs="Arial"/>
          <w:b/>
        </w:rPr>
        <w:t>a</w:t>
      </w:r>
      <w:r w:rsidR="00B41B4D">
        <w:rPr>
          <w:rFonts w:ascii="Arial" w:eastAsia="Arial" w:hAnsi="Arial" w:cs="Arial"/>
          <w:b/>
        </w:rPr>
        <w:t xml:space="preserve"> tan masiva</w:t>
      </w:r>
      <w:r w:rsidR="00FD0EC3">
        <w:rPr>
          <w:rFonts w:ascii="Arial" w:eastAsia="Arial" w:hAnsi="Arial" w:cs="Arial"/>
        </w:rPr>
        <w:t>.</w:t>
      </w:r>
      <w:r w:rsidR="00416328">
        <w:rPr>
          <w:rFonts w:ascii="Arial" w:eastAsia="Arial" w:hAnsi="Arial" w:cs="Arial"/>
        </w:rPr>
        <w:t xml:space="preserve"> Dentro de e</w:t>
      </w:r>
      <w:r w:rsidR="00674DB2">
        <w:rPr>
          <w:rFonts w:ascii="Arial" w:eastAsia="Arial" w:hAnsi="Arial" w:cs="Arial"/>
        </w:rPr>
        <w:t>stos,</w:t>
      </w:r>
      <w:r w:rsidR="00416328">
        <w:rPr>
          <w:rFonts w:ascii="Arial" w:eastAsia="Arial" w:hAnsi="Arial" w:cs="Arial"/>
        </w:rPr>
        <w:t xml:space="preserve"> se destaca</w:t>
      </w:r>
      <w:r w:rsidR="00674DB2">
        <w:rPr>
          <w:rFonts w:ascii="Arial" w:eastAsia="Arial" w:hAnsi="Arial" w:cs="Arial"/>
        </w:rPr>
        <w:t>n</w:t>
      </w:r>
      <w:r w:rsidR="00416328">
        <w:rPr>
          <w:rFonts w:ascii="Arial" w:eastAsia="Arial" w:hAnsi="Arial" w:cs="Arial"/>
        </w:rPr>
        <w:t xml:space="preserve"> la imposibilidad de aplicar los </w:t>
      </w:r>
      <w:r w:rsidR="00FD0EC3">
        <w:rPr>
          <w:rFonts w:ascii="Arial" w:eastAsia="Arial" w:hAnsi="Arial" w:cs="Arial"/>
        </w:rPr>
        <w:t>convenios colectivos de actividad (</w:t>
      </w:r>
      <w:r w:rsidR="00416328">
        <w:rPr>
          <w:rFonts w:ascii="Arial" w:eastAsia="Arial" w:hAnsi="Arial" w:cs="Arial"/>
        </w:rPr>
        <w:t xml:space="preserve">originalmente diseñados en función de las necesidades de las empresas más grandes y actualmente obsoletos por el paso de décadas sin actualizarse) y las muy elevadas cargas sociales. </w:t>
      </w:r>
    </w:p>
    <w:p w14:paraId="07DCC8C8" w14:textId="0706415D" w:rsidR="00A950FF" w:rsidRDefault="00416328" w:rsidP="00FD0EC3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 materia de </w:t>
      </w:r>
      <w:r w:rsidRPr="00EE628E">
        <w:rPr>
          <w:rFonts w:ascii="Arial" w:eastAsia="Arial" w:hAnsi="Arial" w:cs="Arial"/>
          <w:b/>
        </w:rPr>
        <w:t>negociación colectiva</w:t>
      </w:r>
      <w:r>
        <w:rPr>
          <w:rFonts w:ascii="Arial" w:eastAsia="Arial" w:hAnsi="Arial" w:cs="Arial"/>
        </w:rPr>
        <w:t xml:space="preserve"> es recomendable establecer que los convenios</w:t>
      </w:r>
      <w:r w:rsidR="00674DB2">
        <w:rPr>
          <w:rFonts w:ascii="Arial" w:eastAsia="Arial" w:hAnsi="Arial" w:cs="Arial"/>
        </w:rPr>
        <w:t xml:space="preserve"> colectivos de actividad no s</w:t>
      </w:r>
      <w:r w:rsidR="00B41B4D">
        <w:rPr>
          <w:rFonts w:ascii="Arial" w:eastAsia="Arial" w:hAnsi="Arial" w:cs="Arial"/>
        </w:rPr>
        <w:t>ea</w:t>
      </w:r>
      <w:r w:rsidR="00674DB2">
        <w:rPr>
          <w:rFonts w:ascii="Arial" w:eastAsia="Arial" w:hAnsi="Arial" w:cs="Arial"/>
        </w:rPr>
        <w:t>n</w:t>
      </w:r>
      <w:r>
        <w:rPr>
          <w:rFonts w:ascii="Arial" w:eastAsia="Arial" w:hAnsi="Arial" w:cs="Arial"/>
        </w:rPr>
        <w:t xml:space="preserve"> aplicables a empresas con </w:t>
      </w:r>
      <w:r w:rsidR="00674DB2">
        <w:rPr>
          <w:rFonts w:ascii="Arial" w:eastAsia="Arial" w:hAnsi="Arial" w:cs="Arial"/>
        </w:rPr>
        <w:t>menos</w:t>
      </w:r>
      <w:r>
        <w:rPr>
          <w:rFonts w:ascii="Arial" w:eastAsia="Arial" w:hAnsi="Arial" w:cs="Arial"/>
        </w:rPr>
        <w:t xml:space="preserve"> de 10 trabajadores. Es decir</w:t>
      </w:r>
      <w:r w:rsidR="00E43979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</w:t>
      </w:r>
      <w:r w:rsidR="00B41B4D">
        <w:rPr>
          <w:rFonts w:ascii="Arial" w:eastAsia="Arial" w:hAnsi="Arial" w:cs="Arial"/>
        </w:rPr>
        <w:t xml:space="preserve">que </w:t>
      </w:r>
      <w:r w:rsidR="00E43979">
        <w:rPr>
          <w:rFonts w:ascii="Arial" w:eastAsia="Arial" w:hAnsi="Arial" w:cs="Arial"/>
        </w:rPr>
        <w:t>los</w:t>
      </w:r>
      <w:r>
        <w:rPr>
          <w:rFonts w:ascii="Arial" w:eastAsia="Arial" w:hAnsi="Arial" w:cs="Arial"/>
        </w:rPr>
        <w:t xml:space="preserve"> pequeños emprendimientos</w:t>
      </w:r>
      <w:r w:rsidR="00E43979">
        <w:rPr>
          <w:rFonts w:ascii="Arial" w:eastAsia="Arial" w:hAnsi="Arial" w:cs="Arial"/>
        </w:rPr>
        <w:t xml:space="preserve"> est</w:t>
      </w:r>
      <w:r w:rsidR="00B41B4D">
        <w:rPr>
          <w:rFonts w:ascii="Arial" w:eastAsia="Arial" w:hAnsi="Arial" w:cs="Arial"/>
        </w:rPr>
        <w:t>é</w:t>
      </w:r>
      <w:r w:rsidR="00E43979">
        <w:rPr>
          <w:rFonts w:ascii="Arial" w:eastAsia="Arial" w:hAnsi="Arial" w:cs="Arial"/>
        </w:rPr>
        <w:t>n obligados a</w:t>
      </w:r>
      <w:r>
        <w:rPr>
          <w:rFonts w:ascii="Arial" w:eastAsia="Arial" w:hAnsi="Arial" w:cs="Arial"/>
        </w:rPr>
        <w:t xml:space="preserve"> respetar</w:t>
      </w:r>
      <w:r w:rsidR="002426C2">
        <w:rPr>
          <w:rFonts w:ascii="Arial" w:eastAsia="Arial" w:hAnsi="Arial" w:cs="Arial"/>
        </w:rPr>
        <w:t xml:space="preserve"> solamente</w:t>
      </w:r>
      <w:r>
        <w:rPr>
          <w:rFonts w:ascii="Arial" w:eastAsia="Arial" w:hAnsi="Arial" w:cs="Arial"/>
        </w:rPr>
        <w:t xml:space="preserve"> la </w:t>
      </w:r>
      <w:r w:rsidR="00A950FF">
        <w:rPr>
          <w:rFonts w:ascii="Arial" w:eastAsia="Arial" w:hAnsi="Arial" w:cs="Arial"/>
        </w:rPr>
        <w:t>legislación laboral</w:t>
      </w:r>
      <w:r>
        <w:rPr>
          <w:rFonts w:ascii="Arial" w:eastAsia="Arial" w:hAnsi="Arial" w:cs="Arial"/>
        </w:rPr>
        <w:t xml:space="preserve"> </w:t>
      </w:r>
      <w:r w:rsidR="00A950FF">
        <w:rPr>
          <w:rFonts w:ascii="Arial" w:eastAsia="Arial" w:hAnsi="Arial" w:cs="Arial"/>
        </w:rPr>
        <w:t xml:space="preserve">(Ley de Contrato de Trabajo, jornada, salario mínimo, etc.) </w:t>
      </w:r>
      <w:r w:rsidR="00B41B4D">
        <w:rPr>
          <w:rFonts w:ascii="Arial" w:eastAsia="Arial" w:hAnsi="Arial" w:cs="Arial"/>
        </w:rPr>
        <w:t>y nada más, sin aplicar</w:t>
      </w:r>
      <w:r w:rsidR="00674DB2">
        <w:rPr>
          <w:rFonts w:ascii="Arial" w:eastAsia="Arial" w:hAnsi="Arial" w:cs="Arial"/>
        </w:rPr>
        <w:t xml:space="preserve"> el</w:t>
      </w:r>
      <w:r w:rsidR="00A950FF">
        <w:rPr>
          <w:rFonts w:ascii="Arial" w:eastAsia="Arial" w:hAnsi="Arial" w:cs="Arial"/>
        </w:rPr>
        <w:t xml:space="preserve"> convenio colectivo de</w:t>
      </w:r>
      <w:r w:rsidR="00B41B4D">
        <w:rPr>
          <w:rFonts w:ascii="Arial" w:eastAsia="Arial" w:hAnsi="Arial" w:cs="Arial"/>
        </w:rPr>
        <w:t xml:space="preserve"> actividad</w:t>
      </w:r>
      <w:r w:rsidR="00A950FF">
        <w:rPr>
          <w:rFonts w:ascii="Arial" w:eastAsia="Arial" w:hAnsi="Arial" w:cs="Arial"/>
        </w:rPr>
        <w:t xml:space="preserve">. </w:t>
      </w:r>
      <w:r w:rsidR="00E43979">
        <w:rPr>
          <w:rFonts w:ascii="Arial" w:eastAsia="Arial" w:hAnsi="Arial" w:cs="Arial"/>
        </w:rPr>
        <w:t xml:space="preserve">Esto </w:t>
      </w:r>
      <w:r w:rsidR="002841B2">
        <w:rPr>
          <w:rFonts w:ascii="Arial" w:eastAsia="Arial" w:hAnsi="Arial" w:cs="Arial"/>
        </w:rPr>
        <w:t xml:space="preserve">debería ser </w:t>
      </w:r>
      <w:r w:rsidR="00E43979">
        <w:rPr>
          <w:rFonts w:ascii="Arial" w:eastAsia="Arial" w:hAnsi="Arial" w:cs="Arial"/>
        </w:rPr>
        <w:t>complementa</w:t>
      </w:r>
      <w:r w:rsidR="002841B2">
        <w:rPr>
          <w:rFonts w:ascii="Arial" w:eastAsia="Arial" w:hAnsi="Arial" w:cs="Arial"/>
        </w:rPr>
        <w:t xml:space="preserve">do </w:t>
      </w:r>
      <w:r w:rsidR="00B41B4D">
        <w:rPr>
          <w:rFonts w:ascii="Arial" w:eastAsia="Arial" w:hAnsi="Arial" w:cs="Arial"/>
        </w:rPr>
        <w:t>con la posibilidad a</w:t>
      </w:r>
      <w:r w:rsidR="002841B2">
        <w:rPr>
          <w:rFonts w:ascii="Arial" w:eastAsia="Arial" w:hAnsi="Arial" w:cs="Arial"/>
        </w:rPr>
        <w:t xml:space="preserve"> las empresas medianas de</w:t>
      </w:r>
      <w:r w:rsidR="00A950FF">
        <w:rPr>
          <w:rFonts w:ascii="Arial" w:eastAsia="Arial" w:hAnsi="Arial" w:cs="Arial"/>
        </w:rPr>
        <w:t xml:space="preserve"> desengancharse del convenio sectorial y </w:t>
      </w:r>
      <w:r w:rsidR="00674DB2">
        <w:rPr>
          <w:rFonts w:ascii="Arial" w:eastAsia="Arial" w:hAnsi="Arial" w:cs="Arial"/>
        </w:rPr>
        <w:t>celebrar</w:t>
      </w:r>
      <w:r w:rsidR="00A950FF">
        <w:rPr>
          <w:rFonts w:ascii="Arial" w:eastAsia="Arial" w:hAnsi="Arial" w:cs="Arial"/>
        </w:rPr>
        <w:t xml:space="preserve"> con sus</w:t>
      </w:r>
      <w:r w:rsidR="00674DB2">
        <w:rPr>
          <w:rFonts w:ascii="Arial" w:eastAsia="Arial" w:hAnsi="Arial" w:cs="Arial"/>
        </w:rPr>
        <w:t xml:space="preserve"> propios</w:t>
      </w:r>
      <w:r w:rsidR="00A950FF">
        <w:rPr>
          <w:rFonts w:ascii="Arial" w:eastAsia="Arial" w:hAnsi="Arial" w:cs="Arial"/>
        </w:rPr>
        <w:t xml:space="preserve"> trabajadores un convenio de empresa.</w:t>
      </w:r>
    </w:p>
    <w:p w14:paraId="17D84100" w14:textId="3EB9F732" w:rsidR="007A2AAA" w:rsidRDefault="00A950FF" w:rsidP="00FD0EC3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 materia de </w:t>
      </w:r>
      <w:r w:rsidRPr="00EE628E">
        <w:rPr>
          <w:rFonts w:ascii="Arial" w:eastAsia="Arial" w:hAnsi="Arial" w:cs="Arial"/>
          <w:b/>
        </w:rPr>
        <w:t>cargas sociales</w:t>
      </w:r>
      <w:r w:rsidR="00EE628E">
        <w:rPr>
          <w:rFonts w:ascii="Arial" w:eastAsia="Arial" w:hAnsi="Arial" w:cs="Arial"/>
        </w:rPr>
        <w:t xml:space="preserve"> la </w:t>
      </w:r>
      <w:r>
        <w:rPr>
          <w:rFonts w:ascii="Arial" w:eastAsia="Arial" w:hAnsi="Arial" w:cs="Arial"/>
        </w:rPr>
        <w:t xml:space="preserve">manera </w:t>
      </w:r>
      <w:r w:rsidR="00EE628E">
        <w:rPr>
          <w:rFonts w:ascii="Arial" w:eastAsia="Arial" w:hAnsi="Arial" w:cs="Arial"/>
        </w:rPr>
        <w:t xml:space="preserve">más </w:t>
      </w:r>
      <w:r>
        <w:rPr>
          <w:rFonts w:ascii="Arial" w:eastAsia="Arial" w:hAnsi="Arial" w:cs="Arial"/>
        </w:rPr>
        <w:t xml:space="preserve">directa y </w:t>
      </w:r>
      <w:r w:rsidR="00EE628E">
        <w:rPr>
          <w:rFonts w:ascii="Arial" w:eastAsia="Arial" w:hAnsi="Arial" w:cs="Arial"/>
        </w:rPr>
        <w:t xml:space="preserve">menos costosa desde el punto de vista fiscal </w:t>
      </w:r>
      <w:r>
        <w:rPr>
          <w:rFonts w:ascii="Arial" w:eastAsia="Arial" w:hAnsi="Arial" w:cs="Arial"/>
        </w:rPr>
        <w:t xml:space="preserve">de aliviar a las empresas más chicas es </w:t>
      </w:r>
      <w:r w:rsidR="00674DB2">
        <w:rPr>
          <w:rFonts w:ascii="Arial" w:eastAsia="Arial" w:hAnsi="Arial" w:cs="Arial"/>
        </w:rPr>
        <w:t>con</w:t>
      </w:r>
      <w:r>
        <w:rPr>
          <w:rFonts w:ascii="Arial" w:eastAsia="Arial" w:hAnsi="Arial" w:cs="Arial"/>
        </w:rPr>
        <w:t xml:space="preserve"> un mínimo no imponible </w:t>
      </w:r>
      <w:r w:rsidR="00674DB2">
        <w:rPr>
          <w:rFonts w:ascii="Arial" w:eastAsia="Arial" w:hAnsi="Arial" w:cs="Arial"/>
        </w:rPr>
        <w:t>sobre la masa salarial para</w:t>
      </w:r>
      <w:r>
        <w:rPr>
          <w:rFonts w:ascii="Arial" w:eastAsia="Arial" w:hAnsi="Arial" w:cs="Arial"/>
        </w:rPr>
        <w:t xml:space="preserve"> las contribuciones patronales. </w:t>
      </w:r>
      <w:r w:rsidR="00DD5753">
        <w:rPr>
          <w:rFonts w:ascii="Arial" w:eastAsia="Arial" w:hAnsi="Arial" w:cs="Arial"/>
        </w:rPr>
        <w:t>El Consejo de Política Social</w:t>
      </w:r>
      <w:r>
        <w:rPr>
          <w:rFonts w:ascii="Arial" w:eastAsia="Arial" w:hAnsi="Arial" w:cs="Arial"/>
        </w:rPr>
        <w:t>, organismo</w:t>
      </w:r>
      <w:r w:rsidR="00DD5753">
        <w:rPr>
          <w:rFonts w:ascii="Arial" w:eastAsia="Arial" w:hAnsi="Arial" w:cs="Arial"/>
        </w:rPr>
        <w:t xml:space="preserve"> que forma parte del gobierno</w:t>
      </w:r>
      <w:r>
        <w:rPr>
          <w:rFonts w:ascii="Arial" w:eastAsia="Arial" w:hAnsi="Arial" w:cs="Arial"/>
        </w:rPr>
        <w:t>,</w:t>
      </w:r>
      <w:r w:rsidR="00DD5753">
        <w:rPr>
          <w:rFonts w:ascii="Arial" w:eastAsia="Arial" w:hAnsi="Arial" w:cs="Arial"/>
        </w:rPr>
        <w:t xml:space="preserve"> propuso un</w:t>
      </w:r>
      <w:r>
        <w:rPr>
          <w:rFonts w:ascii="Arial" w:eastAsia="Arial" w:hAnsi="Arial" w:cs="Arial"/>
        </w:rPr>
        <w:t xml:space="preserve"> </w:t>
      </w:r>
      <w:r w:rsidR="00DD5753">
        <w:rPr>
          <w:rFonts w:ascii="Arial" w:eastAsia="Arial" w:hAnsi="Arial" w:cs="Arial"/>
        </w:rPr>
        <w:t xml:space="preserve">mínimo no imponible a la masa salarial de $5.000.000 mensuales </w:t>
      </w:r>
      <w:r>
        <w:rPr>
          <w:rFonts w:ascii="Arial" w:eastAsia="Arial" w:hAnsi="Arial" w:cs="Arial"/>
        </w:rPr>
        <w:t xml:space="preserve">y estimó que su costo rondaría el </w:t>
      </w:r>
      <w:r w:rsidR="00DD5753" w:rsidRPr="00B41B4D">
        <w:rPr>
          <w:rFonts w:ascii="Arial" w:eastAsia="Arial" w:hAnsi="Arial" w:cs="Arial"/>
          <w:b/>
          <w:bCs/>
        </w:rPr>
        <w:t>0,23%</w:t>
      </w:r>
      <w:r w:rsidR="00DD5753">
        <w:rPr>
          <w:rFonts w:ascii="Arial" w:eastAsia="Arial" w:hAnsi="Arial" w:cs="Arial"/>
        </w:rPr>
        <w:t xml:space="preserve"> del PBI. E</w:t>
      </w:r>
      <w:r>
        <w:rPr>
          <w:rFonts w:ascii="Arial" w:eastAsia="Arial" w:hAnsi="Arial" w:cs="Arial"/>
        </w:rPr>
        <w:t>s</w:t>
      </w:r>
      <w:r w:rsidR="00BA45AF">
        <w:rPr>
          <w:rFonts w:ascii="Arial" w:eastAsia="Arial" w:hAnsi="Arial" w:cs="Arial"/>
        </w:rPr>
        <w:t>te es</w:t>
      </w:r>
      <w:r>
        <w:rPr>
          <w:rFonts w:ascii="Arial" w:eastAsia="Arial" w:hAnsi="Arial" w:cs="Arial"/>
        </w:rPr>
        <w:t xml:space="preserve"> un costo fiscal que </w:t>
      </w:r>
      <w:r w:rsidR="00BA45AF">
        <w:rPr>
          <w:rFonts w:ascii="Arial" w:eastAsia="Arial" w:hAnsi="Arial" w:cs="Arial"/>
        </w:rPr>
        <w:t>representa</w:t>
      </w:r>
      <w:r>
        <w:rPr>
          <w:rFonts w:ascii="Arial" w:eastAsia="Arial" w:hAnsi="Arial" w:cs="Arial"/>
        </w:rPr>
        <w:t xml:space="preserve"> menos de la mitad del que </w:t>
      </w:r>
      <w:r w:rsidR="00A73201">
        <w:rPr>
          <w:rFonts w:ascii="Arial" w:eastAsia="Arial" w:hAnsi="Arial" w:cs="Arial"/>
        </w:rPr>
        <w:t xml:space="preserve">demandará </w:t>
      </w:r>
      <w:r>
        <w:rPr>
          <w:rFonts w:ascii="Arial" w:eastAsia="Arial" w:hAnsi="Arial" w:cs="Arial"/>
        </w:rPr>
        <w:t>la constitución de</w:t>
      </w:r>
      <w:r w:rsidR="00BA45AF">
        <w:rPr>
          <w:rFonts w:ascii="Arial" w:eastAsia="Arial" w:hAnsi="Arial" w:cs="Arial"/>
        </w:rPr>
        <w:t xml:space="preserve"> los</w:t>
      </w:r>
      <w:r>
        <w:rPr>
          <w:rFonts w:ascii="Arial" w:eastAsia="Arial" w:hAnsi="Arial" w:cs="Arial"/>
        </w:rPr>
        <w:t xml:space="preserve"> FAL</w:t>
      </w:r>
      <w:r w:rsidR="00674DB2">
        <w:rPr>
          <w:rFonts w:ascii="Arial" w:eastAsia="Arial" w:hAnsi="Arial" w:cs="Arial"/>
        </w:rPr>
        <w:t xml:space="preserve"> para los despidos</w:t>
      </w:r>
      <w:r>
        <w:rPr>
          <w:rFonts w:ascii="Arial" w:eastAsia="Arial" w:hAnsi="Arial" w:cs="Arial"/>
        </w:rPr>
        <w:t xml:space="preserve"> </w:t>
      </w:r>
      <w:r w:rsidR="00674DB2">
        <w:rPr>
          <w:rFonts w:ascii="Arial" w:eastAsia="Arial" w:hAnsi="Arial" w:cs="Arial"/>
        </w:rPr>
        <w:t>que se estima</w:t>
      </w:r>
      <w:r>
        <w:rPr>
          <w:rFonts w:ascii="Arial" w:eastAsia="Arial" w:hAnsi="Arial" w:cs="Arial"/>
        </w:rPr>
        <w:t xml:space="preserve"> en el orden del </w:t>
      </w:r>
      <w:r w:rsidR="009F188E" w:rsidRPr="00B41B4D">
        <w:rPr>
          <w:rFonts w:ascii="Arial" w:eastAsia="Arial" w:hAnsi="Arial" w:cs="Arial"/>
          <w:b/>
          <w:bCs/>
        </w:rPr>
        <w:t>0,5%</w:t>
      </w:r>
      <w:r w:rsidR="009F188E">
        <w:rPr>
          <w:rFonts w:ascii="Arial" w:eastAsia="Arial" w:hAnsi="Arial" w:cs="Arial"/>
        </w:rPr>
        <w:t xml:space="preserve"> del PBI</w:t>
      </w:r>
      <w:r w:rsidR="00BA45AF">
        <w:rPr>
          <w:rFonts w:ascii="Arial" w:eastAsia="Arial" w:hAnsi="Arial" w:cs="Arial"/>
        </w:rPr>
        <w:t>. Es decir</w:t>
      </w:r>
      <w:r>
        <w:rPr>
          <w:rFonts w:ascii="Arial" w:eastAsia="Arial" w:hAnsi="Arial" w:cs="Arial"/>
        </w:rPr>
        <w:t xml:space="preserve">, </w:t>
      </w:r>
      <w:r w:rsidR="00BA45AF">
        <w:rPr>
          <w:rFonts w:ascii="Arial" w:eastAsia="Arial" w:hAnsi="Arial" w:cs="Arial"/>
        </w:rPr>
        <w:t xml:space="preserve">con un costo fiscal más acotado </w:t>
      </w:r>
      <w:r>
        <w:rPr>
          <w:rFonts w:ascii="Arial" w:eastAsia="Arial" w:hAnsi="Arial" w:cs="Arial"/>
        </w:rPr>
        <w:t xml:space="preserve">se podría aliviar sustancialmente los costos laborales de las </w:t>
      </w:r>
      <w:r w:rsidR="00674DB2">
        <w:rPr>
          <w:rFonts w:ascii="Arial" w:eastAsia="Arial" w:hAnsi="Arial" w:cs="Arial"/>
        </w:rPr>
        <w:t>micro</w:t>
      </w:r>
      <w:r w:rsidR="00B41B4D">
        <w:rPr>
          <w:rFonts w:ascii="Arial" w:eastAsia="Arial" w:hAnsi="Arial" w:cs="Arial"/>
        </w:rPr>
        <w:t xml:space="preserve"> y pequeñas </w:t>
      </w:r>
      <w:r>
        <w:rPr>
          <w:rFonts w:ascii="Arial" w:eastAsia="Arial" w:hAnsi="Arial" w:cs="Arial"/>
        </w:rPr>
        <w:t>empresas</w:t>
      </w:r>
      <w:r w:rsidR="009F188E">
        <w:rPr>
          <w:rFonts w:ascii="Arial" w:eastAsia="Arial" w:hAnsi="Arial" w:cs="Arial"/>
        </w:rPr>
        <w:t xml:space="preserve">. </w:t>
      </w:r>
    </w:p>
    <w:p w14:paraId="06D855B1" w14:textId="09CD9127" w:rsidR="00FC6E59" w:rsidRDefault="00076695" w:rsidP="00705DFF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Dentro de lo extenso y complejo del articulado hay muchas reformas que van </w:t>
      </w:r>
      <w:r w:rsidR="00DE282D">
        <w:rPr>
          <w:rFonts w:ascii="Arial" w:eastAsia="Arial" w:hAnsi="Arial" w:cs="Arial"/>
        </w:rPr>
        <w:t>en la dirección correcta</w:t>
      </w:r>
      <w:r>
        <w:rPr>
          <w:rFonts w:ascii="Arial" w:eastAsia="Arial" w:hAnsi="Arial" w:cs="Arial"/>
        </w:rPr>
        <w:t xml:space="preserve">. Su principal debilidad es que no resuelve los principales problemas que sufren las empresas donde se genera el </w:t>
      </w:r>
      <w:r w:rsidR="00674DB2">
        <w:rPr>
          <w:rFonts w:ascii="Arial" w:eastAsia="Arial" w:hAnsi="Arial" w:cs="Arial"/>
        </w:rPr>
        <w:t>8</w:t>
      </w:r>
      <w:r>
        <w:rPr>
          <w:rFonts w:ascii="Arial" w:eastAsia="Arial" w:hAnsi="Arial" w:cs="Arial"/>
        </w:rPr>
        <w:t xml:space="preserve">0% del empleo informal. </w:t>
      </w:r>
      <w:r w:rsidRPr="00EE628E">
        <w:rPr>
          <w:rFonts w:ascii="Arial" w:eastAsia="Arial" w:hAnsi="Arial" w:cs="Arial"/>
          <w:b/>
        </w:rPr>
        <w:t xml:space="preserve">El Congreso puede suplir esta deficiencia permitiendo que las </w:t>
      </w:r>
      <w:r w:rsidR="00674DB2">
        <w:rPr>
          <w:rFonts w:ascii="Arial" w:eastAsia="Arial" w:hAnsi="Arial" w:cs="Arial"/>
          <w:b/>
        </w:rPr>
        <w:t>pymes</w:t>
      </w:r>
      <w:r w:rsidRPr="00EE628E">
        <w:rPr>
          <w:rFonts w:ascii="Arial" w:eastAsia="Arial" w:hAnsi="Arial" w:cs="Arial"/>
          <w:b/>
        </w:rPr>
        <w:t xml:space="preserve"> </w:t>
      </w:r>
      <w:r w:rsidR="002841B2">
        <w:rPr>
          <w:rFonts w:ascii="Arial" w:eastAsia="Arial" w:hAnsi="Arial" w:cs="Arial"/>
          <w:b/>
        </w:rPr>
        <w:t>tenga</w:t>
      </w:r>
      <w:r w:rsidR="00CA138F">
        <w:rPr>
          <w:rFonts w:ascii="Arial" w:eastAsia="Arial" w:hAnsi="Arial" w:cs="Arial"/>
          <w:b/>
        </w:rPr>
        <w:t>n</w:t>
      </w:r>
      <w:r w:rsidR="002841B2">
        <w:rPr>
          <w:rFonts w:ascii="Arial" w:eastAsia="Arial" w:hAnsi="Arial" w:cs="Arial"/>
          <w:b/>
        </w:rPr>
        <w:t xml:space="preserve"> la posibilidad de quedar excluidas </w:t>
      </w:r>
      <w:r w:rsidRPr="00EE628E">
        <w:rPr>
          <w:rFonts w:ascii="Arial" w:eastAsia="Arial" w:hAnsi="Arial" w:cs="Arial"/>
          <w:b/>
        </w:rPr>
        <w:t xml:space="preserve">de los convenios </w:t>
      </w:r>
      <w:r w:rsidR="00674DB2">
        <w:rPr>
          <w:rFonts w:ascii="Arial" w:eastAsia="Arial" w:hAnsi="Arial" w:cs="Arial"/>
          <w:b/>
        </w:rPr>
        <w:t>colectivos de actividad</w:t>
      </w:r>
      <w:r w:rsidRPr="00EE628E">
        <w:rPr>
          <w:rFonts w:ascii="Arial" w:eastAsia="Arial" w:hAnsi="Arial" w:cs="Arial"/>
          <w:b/>
        </w:rPr>
        <w:t xml:space="preserve"> y estableciendo un mínimo no imponible</w:t>
      </w:r>
      <w:r w:rsidR="00674DB2">
        <w:rPr>
          <w:rFonts w:ascii="Arial" w:eastAsia="Arial" w:hAnsi="Arial" w:cs="Arial"/>
          <w:b/>
        </w:rPr>
        <w:t xml:space="preserve"> sobre la masa salarial para</w:t>
      </w:r>
      <w:r w:rsidRPr="00EE628E">
        <w:rPr>
          <w:rFonts w:ascii="Arial" w:eastAsia="Arial" w:hAnsi="Arial" w:cs="Arial"/>
          <w:b/>
        </w:rPr>
        <w:t xml:space="preserve"> las contribuciones patronales</w:t>
      </w:r>
      <w:r w:rsidR="00DE282D">
        <w:rPr>
          <w:rFonts w:ascii="Arial" w:eastAsia="Arial" w:hAnsi="Arial" w:cs="Arial"/>
        </w:rPr>
        <w:t>.</w:t>
      </w:r>
      <w:r>
        <w:rPr>
          <w:rFonts w:ascii="Arial" w:eastAsia="Arial" w:hAnsi="Arial" w:cs="Arial"/>
        </w:rPr>
        <w:t xml:space="preserve"> Combinadas, estas dos herramientas tienen </w:t>
      </w:r>
      <w:r w:rsidR="00A73201">
        <w:rPr>
          <w:rFonts w:ascii="Arial" w:eastAsia="Arial" w:hAnsi="Arial" w:cs="Arial"/>
        </w:rPr>
        <w:t xml:space="preserve">la </w:t>
      </w:r>
      <w:r>
        <w:rPr>
          <w:rFonts w:ascii="Arial" w:eastAsia="Arial" w:hAnsi="Arial" w:cs="Arial"/>
        </w:rPr>
        <w:t>potencia suficiente para inducir una fuerte formalización</w:t>
      </w:r>
      <w:r w:rsidR="00BA45AF">
        <w:rPr>
          <w:rFonts w:ascii="Arial" w:eastAsia="Arial" w:hAnsi="Arial" w:cs="Arial"/>
        </w:rPr>
        <w:t xml:space="preserve"> laboral</w:t>
      </w:r>
      <w:r>
        <w:rPr>
          <w:rFonts w:ascii="Arial" w:eastAsia="Arial" w:hAnsi="Arial" w:cs="Arial"/>
        </w:rPr>
        <w:t>.</w:t>
      </w:r>
    </w:p>
    <w:p w14:paraId="63CDD2F8" w14:textId="67DF8F11" w:rsidR="007A1819" w:rsidRDefault="00890097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Distribución de la informalidad laboral asalariada por tamaño de empresa</w:t>
      </w:r>
    </w:p>
    <w:p w14:paraId="7EFC25A1" w14:textId="4537729B" w:rsidR="00617438" w:rsidRPr="00617438" w:rsidRDefault="005442C4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2025</w:t>
      </w:r>
    </w:p>
    <w:p w14:paraId="6A23689B" w14:textId="69CB9799" w:rsidR="007A1819" w:rsidRDefault="00674DB2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  <w:lang w:val="en-US"/>
        </w:rPr>
        <w:drawing>
          <wp:anchor distT="0" distB="0" distL="114300" distR="114300" simplePos="0" relativeHeight="251662336" behindDoc="1" locked="0" layoutInCell="1" allowOverlap="1" wp14:anchorId="5860DC8F" wp14:editId="5D8FDEB4">
            <wp:simplePos x="0" y="0"/>
            <wp:positionH relativeFrom="margin">
              <wp:align>center</wp:align>
            </wp:positionH>
            <wp:positionV relativeFrom="margin">
              <wp:posOffset>7423785</wp:posOffset>
            </wp:positionV>
            <wp:extent cx="2916555" cy="1905000"/>
            <wp:effectExtent l="0" t="0" r="0" b="0"/>
            <wp:wrapTight wrapText="bothSides">
              <wp:wrapPolygon edited="0">
                <wp:start x="9735" y="0"/>
                <wp:lineTo x="8747" y="432"/>
                <wp:lineTo x="5361" y="3024"/>
                <wp:lineTo x="4938" y="4752"/>
                <wp:lineTo x="4091" y="7128"/>
                <wp:lineTo x="3668" y="10584"/>
                <wp:lineTo x="3950" y="14040"/>
                <wp:lineTo x="5220" y="17928"/>
                <wp:lineTo x="8465" y="20952"/>
                <wp:lineTo x="9735" y="21384"/>
                <wp:lineTo x="11710" y="21384"/>
                <wp:lineTo x="12980" y="20952"/>
                <wp:lineTo x="16225" y="17928"/>
                <wp:lineTo x="17353" y="14040"/>
                <wp:lineTo x="17777" y="10584"/>
                <wp:lineTo x="17353" y="7128"/>
                <wp:lineTo x="20457" y="5400"/>
                <wp:lineTo x="21022" y="3888"/>
                <wp:lineTo x="11710" y="0"/>
                <wp:lineTo x="9735" y="0"/>
              </wp:wrapPolygon>
            </wp:wrapTight>
            <wp:docPr id="32333071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555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70ED74" w14:textId="59B60A34" w:rsidR="007A1819" w:rsidRDefault="007A1819">
      <w:pPr>
        <w:jc w:val="center"/>
        <w:rPr>
          <w:rFonts w:ascii="Arial" w:eastAsia="Arial" w:hAnsi="Arial" w:cs="Arial"/>
          <w:sz w:val="20"/>
          <w:szCs w:val="20"/>
        </w:rPr>
      </w:pPr>
    </w:p>
    <w:p w14:paraId="6652719A" w14:textId="23C5794F" w:rsidR="007A1819" w:rsidRDefault="007A1819">
      <w:pPr>
        <w:jc w:val="center"/>
        <w:rPr>
          <w:rFonts w:ascii="Arial" w:eastAsia="Arial" w:hAnsi="Arial" w:cs="Arial"/>
          <w:sz w:val="20"/>
          <w:szCs w:val="20"/>
        </w:rPr>
      </w:pPr>
    </w:p>
    <w:p w14:paraId="03DD0188" w14:textId="6964C4E5" w:rsidR="007A1819" w:rsidRDefault="00BA45AF">
      <w:pPr>
        <w:ind w:left="720" w:hanging="72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557C5EDF" wp14:editId="730B087E">
            <wp:simplePos x="0" y="0"/>
            <wp:positionH relativeFrom="column">
              <wp:posOffset>4375785</wp:posOffset>
            </wp:positionH>
            <wp:positionV relativeFrom="margin">
              <wp:posOffset>8843645</wp:posOffset>
            </wp:positionV>
            <wp:extent cx="1022985" cy="361950"/>
            <wp:effectExtent l="0" t="0" r="0" b="0"/>
            <wp:wrapTight wrapText="bothSides">
              <wp:wrapPolygon edited="0">
                <wp:start x="804" y="0"/>
                <wp:lineTo x="402" y="18189"/>
                <wp:lineTo x="17296" y="18189"/>
                <wp:lineTo x="20514" y="4547"/>
                <wp:lineTo x="18905" y="2274"/>
                <wp:lineTo x="3218" y="0"/>
                <wp:lineTo x="804" y="0"/>
              </wp:wrapPolygon>
            </wp:wrapTight>
            <wp:docPr id="5971206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985" cy="361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687A"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7F95039B" wp14:editId="207ADEEB">
            <wp:simplePos x="0" y="0"/>
            <wp:positionH relativeFrom="margin">
              <wp:posOffset>317500</wp:posOffset>
            </wp:positionH>
            <wp:positionV relativeFrom="bottomMargin">
              <wp:posOffset>-379729</wp:posOffset>
            </wp:positionV>
            <wp:extent cx="1197610" cy="543560"/>
            <wp:effectExtent l="0" t="0" r="0" b="0"/>
            <wp:wrapSquare wrapText="bothSides" distT="0" distB="0" distL="114300" distR="114300"/>
            <wp:docPr id="207158414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543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7A1819">
      <w:footerReference w:type="default" r:id="rId14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2217F" w14:textId="77777777" w:rsidR="00D21F84" w:rsidRDefault="00D21F84">
      <w:r>
        <w:separator/>
      </w:r>
    </w:p>
  </w:endnote>
  <w:endnote w:type="continuationSeparator" w:id="0">
    <w:p w14:paraId="1F4BDE26" w14:textId="77777777" w:rsidR="00D21F84" w:rsidRDefault="00D21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8290092E-84FD-4518-B47E-C55F50ADDC2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2" w:fontKey="{629C6782-A3A5-40AA-9A4F-9624F1CFDBA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4F966BF6-9BC9-4BDB-B68A-7D4B17E30E0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Bold r:id="rId4" w:fontKey="{926525C3-D571-4D54-A11E-1ED87AC48954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5" w:fontKey="{E6356BAB-44C1-47E5-8CD3-D884B5D044A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C6F75E85-317B-4672-AA8A-5FD9681D2FE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7407E01F-4907-4399-B31C-FD910E6BE78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3E96C" w14:textId="77777777" w:rsidR="00A04706" w:rsidRDefault="00A04706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447EB1AC" w14:textId="77777777" w:rsidR="00A04706" w:rsidRDefault="00A04706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bCs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5785DA" w14:textId="77777777" w:rsidR="00D21F84" w:rsidRDefault="00D21F84">
      <w:r>
        <w:separator/>
      </w:r>
    </w:p>
  </w:footnote>
  <w:footnote w:type="continuationSeparator" w:id="0">
    <w:p w14:paraId="04AEB1F1" w14:textId="77777777" w:rsidR="00D21F84" w:rsidRDefault="00D21F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E4FDA"/>
    <w:multiLevelType w:val="multilevel"/>
    <w:tmpl w:val="54F46B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 w16cid:durableId="1449013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819"/>
    <w:rsid w:val="00030DEE"/>
    <w:rsid w:val="00041158"/>
    <w:rsid w:val="0004384A"/>
    <w:rsid w:val="000456D8"/>
    <w:rsid w:val="00053FD8"/>
    <w:rsid w:val="00065793"/>
    <w:rsid w:val="00076695"/>
    <w:rsid w:val="00081F2A"/>
    <w:rsid w:val="000968B9"/>
    <w:rsid w:val="000B5758"/>
    <w:rsid w:val="000F0002"/>
    <w:rsid w:val="000F4D25"/>
    <w:rsid w:val="000F565F"/>
    <w:rsid w:val="001025B2"/>
    <w:rsid w:val="00123BBA"/>
    <w:rsid w:val="0013178F"/>
    <w:rsid w:val="0013552D"/>
    <w:rsid w:val="00186366"/>
    <w:rsid w:val="00193238"/>
    <w:rsid w:val="001A4478"/>
    <w:rsid w:val="001B52FD"/>
    <w:rsid w:val="001C34AC"/>
    <w:rsid w:val="001C52D6"/>
    <w:rsid w:val="001E7137"/>
    <w:rsid w:val="00223CF0"/>
    <w:rsid w:val="002426C2"/>
    <w:rsid w:val="002561BE"/>
    <w:rsid w:val="002823CF"/>
    <w:rsid w:val="002841B2"/>
    <w:rsid w:val="00297C63"/>
    <w:rsid w:val="002B7FE4"/>
    <w:rsid w:val="002E5E49"/>
    <w:rsid w:val="0034259D"/>
    <w:rsid w:val="003443C6"/>
    <w:rsid w:val="0034695B"/>
    <w:rsid w:val="003549B3"/>
    <w:rsid w:val="0036575E"/>
    <w:rsid w:val="003827D8"/>
    <w:rsid w:val="003B5DDF"/>
    <w:rsid w:val="003B6AB1"/>
    <w:rsid w:val="003D1186"/>
    <w:rsid w:val="003E6D9B"/>
    <w:rsid w:val="003F7D8F"/>
    <w:rsid w:val="00416328"/>
    <w:rsid w:val="0042154E"/>
    <w:rsid w:val="004666CE"/>
    <w:rsid w:val="004911B3"/>
    <w:rsid w:val="004C5A62"/>
    <w:rsid w:val="004D5990"/>
    <w:rsid w:val="004D5E97"/>
    <w:rsid w:val="004D6851"/>
    <w:rsid w:val="004D6E66"/>
    <w:rsid w:val="004E3774"/>
    <w:rsid w:val="004E3A69"/>
    <w:rsid w:val="0052262E"/>
    <w:rsid w:val="005442C4"/>
    <w:rsid w:val="005A687A"/>
    <w:rsid w:val="005B3ED9"/>
    <w:rsid w:val="006033E8"/>
    <w:rsid w:val="00614BB9"/>
    <w:rsid w:val="0061676C"/>
    <w:rsid w:val="00617438"/>
    <w:rsid w:val="0062456C"/>
    <w:rsid w:val="00674DB2"/>
    <w:rsid w:val="006A38C4"/>
    <w:rsid w:val="006B6ED5"/>
    <w:rsid w:val="006C47DE"/>
    <w:rsid w:val="006E1A70"/>
    <w:rsid w:val="006F118F"/>
    <w:rsid w:val="006F1712"/>
    <w:rsid w:val="0070059D"/>
    <w:rsid w:val="00705DFF"/>
    <w:rsid w:val="00717637"/>
    <w:rsid w:val="00743ABC"/>
    <w:rsid w:val="007A1819"/>
    <w:rsid w:val="007A2AAA"/>
    <w:rsid w:val="007C19D0"/>
    <w:rsid w:val="007C77AA"/>
    <w:rsid w:val="007E58AE"/>
    <w:rsid w:val="008117C6"/>
    <w:rsid w:val="00812BBA"/>
    <w:rsid w:val="00815E47"/>
    <w:rsid w:val="00830670"/>
    <w:rsid w:val="00890097"/>
    <w:rsid w:val="008D48F0"/>
    <w:rsid w:val="0090656B"/>
    <w:rsid w:val="00930F37"/>
    <w:rsid w:val="00943C8D"/>
    <w:rsid w:val="00952096"/>
    <w:rsid w:val="00984D01"/>
    <w:rsid w:val="009A0067"/>
    <w:rsid w:val="009A272E"/>
    <w:rsid w:val="009C76A7"/>
    <w:rsid w:val="009F188E"/>
    <w:rsid w:val="00A04706"/>
    <w:rsid w:val="00A0618E"/>
    <w:rsid w:val="00A32407"/>
    <w:rsid w:val="00A43694"/>
    <w:rsid w:val="00A53076"/>
    <w:rsid w:val="00A53816"/>
    <w:rsid w:val="00A5752C"/>
    <w:rsid w:val="00A73201"/>
    <w:rsid w:val="00A80EC6"/>
    <w:rsid w:val="00A90355"/>
    <w:rsid w:val="00A950FF"/>
    <w:rsid w:val="00AB66D8"/>
    <w:rsid w:val="00AC0482"/>
    <w:rsid w:val="00AC0F63"/>
    <w:rsid w:val="00AD5F41"/>
    <w:rsid w:val="00B31915"/>
    <w:rsid w:val="00B41B4D"/>
    <w:rsid w:val="00B43558"/>
    <w:rsid w:val="00B5795D"/>
    <w:rsid w:val="00B637DC"/>
    <w:rsid w:val="00B75F17"/>
    <w:rsid w:val="00B91A77"/>
    <w:rsid w:val="00BA45AF"/>
    <w:rsid w:val="00BC2601"/>
    <w:rsid w:val="00BD7880"/>
    <w:rsid w:val="00BF51DA"/>
    <w:rsid w:val="00BF53BC"/>
    <w:rsid w:val="00CA138F"/>
    <w:rsid w:val="00CB6C28"/>
    <w:rsid w:val="00CF25D6"/>
    <w:rsid w:val="00D21F84"/>
    <w:rsid w:val="00D2326E"/>
    <w:rsid w:val="00D75421"/>
    <w:rsid w:val="00DA3A38"/>
    <w:rsid w:val="00DC5447"/>
    <w:rsid w:val="00DC67D1"/>
    <w:rsid w:val="00DD15D7"/>
    <w:rsid w:val="00DD23AD"/>
    <w:rsid w:val="00DD5753"/>
    <w:rsid w:val="00DD7B4C"/>
    <w:rsid w:val="00DE024C"/>
    <w:rsid w:val="00DE282D"/>
    <w:rsid w:val="00DF066A"/>
    <w:rsid w:val="00E12B0F"/>
    <w:rsid w:val="00E148D7"/>
    <w:rsid w:val="00E22FC9"/>
    <w:rsid w:val="00E43979"/>
    <w:rsid w:val="00E84458"/>
    <w:rsid w:val="00EE628E"/>
    <w:rsid w:val="00EE6C57"/>
    <w:rsid w:val="00EF23D2"/>
    <w:rsid w:val="00F20FEE"/>
    <w:rsid w:val="00F35950"/>
    <w:rsid w:val="00F469C1"/>
    <w:rsid w:val="00F539E8"/>
    <w:rsid w:val="00F60676"/>
    <w:rsid w:val="00F6506D"/>
    <w:rsid w:val="00F75434"/>
    <w:rsid w:val="00F83C4E"/>
    <w:rsid w:val="00F84FF6"/>
    <w:rsid w:val="00F86A98"/>
    <w:rsid w:val="00FC6E59"/>
    <w:rsid w:val="00FD0EC3"/>
    <w:rsid w:val="00FD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EC31F"/>
  <w15:docId w15:val="{49C3A267-9ADB-47EB-940E-AF004482B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VOKPqlUk0kXkNzmpia0Rxb7Klg==">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</go:docsCustomData>
</go:gDocsCustomXmlDataStorage>
</file>

<file path=customXml/itemProps1.xml><?xml version="1.0" encoding="utf-8"?>
<ds:datastoreItem xmlns:ds="http://schemas.openxmlformats.org/officeDocument/2006/customXml" ds:itemID="{002E8E22-AE9F-4E0C-83C5-ACED10B138C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757</Words>
  <Characters>4100</Characters>
  <Application>Microsoft Office Word</Application>
  <DocSecurity>0</DocSecurity>
  <Lines>74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Jorge Colina</cp:lastModifiedBy>
  <cp:revision>4</cp:revision>
  <dcterms:created xsi:type="dcterms:W3CDTF">2025-12-14T15:44:00Z</dcterms:created>
  <dcterms:modified xsi:type="dcterms:W3CDTF">2025-12-14T18:57:00Z</dcterms:modified>
</cp:coreProperties>
</file>